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01" w:rsidRPr="00526EA0" w:rsidRDefault="00512701" w:rsidP="00422288">
      <w:pPr>
        <w:spacing w:line="240" w:lineRule="auto"/>
        <w:jc w:val="center"/>
        <w:rPr>
          <w:rFonts w:eastAsia="Times New Roman" w:cs="Times New Roman"/>
          <w:b/>
          <w:bCs/>
          <w:color w:val="000000"/>
          <w:sz w:val="28"/>
          <w:szCs w:val="28"/>
        </w:rPr>
      </w:pPr>
      <w:bookmarkStart w:id="0" w:name="muc_1_2"/>
      <w:r w:rsidRPr="00526EA0">
        <w:rPr>
          <w:rFonts w:cs="Times New Roman"/>
          <w:b/>
          <w:bCs/>
          <w:color w:val="000000"/>
          <w:sz w:val="28"/>
          <w:szCs w:val="28"/>
        </w:rPr>
        <w:t xml:space="preserve">DANH MỤC THỦ TỤC HÀNH CHÍNH </w:t>
      </w:r>
      <w:r w:rsidR="007F5EBF">
        <w:rPr>
          <w:rFonts w:cs="Times New Roman"/>
          <w:b/>
          <w:bCs/>
          <w:color w:val="000000"/>
          <w:sz w:val="28"/>
          <w:szCs w:val="28"/>
        </w:rPr>
        <w:br/>
      </w:r>
      <w:r w:rsidRPr="00526EA0">
        <w:rPr>
          <w:rFonts w:cs="Times New Roman"/>
          <w:b/>
          <w:bCs/>
          <w:color w:val="000000"/>
          <w:sz w:val="28"/>
          <w:szCs w:val="28"/>
        </w:rPr>
        <w:t xml:space="preserve">LĨNH VỰC </w:t>
      </w:r>
      <w:r w:rsidR="004F5F8B">
        <w:rPr>
          <w:rFonts w:cs="Times New Roman"/>
          <w:b/>
          <w:bCs/>
          <w:color w:val="000000"/>
          <w:sz w:val="28"/>
          <w:szCs w:val="28"/>
        </w:rPr>
        <w:t>TỔ CHỨC</w:t>
      </w:r>
      <w:r w:rsidR="007F5EBF">
        <w:rPr>
          <w:rFonts w:cs="Times New Roman"/>
          <w:b/>
          <w:bCs/>
          <w:color w:val="000000"/>
          <w:sz w:val="28"/>
          <w:szCs w:val="28"/>
        </w:rPr>
        <w:t xml:space="preserve"> HÀNH CHÍNH</w:t>
      </w:r>
      <w:r w:rsidR="004F5F8B">
        <w:rPr>
          <w:rFonts w:cs="Times New Roman"/>
          <w:b/>
          <w:bCs/>
          <w:color w:val="000000"/>
          <w:sz w:val="28"/>
          <w:szCs w:val="28"/>
        </w:rPr>
        <w:t xml:space="preserve">, </w:t>
      </w:r>
      <w:r w:rsidR="007F5EBF">
        <w:rPr>
          <w:rFonts w:cs="Times New Roman"/>
          <w:b/>
          <w:bCs/>
          <w:color w:val="000000"/>
          <w:sz w:val="28"/>
          <w:szCs w:val="28"/>
        </w:rPr>
        <w:t>ĐƠN VỊ SỰ NGHIỆ</w:t>
      </w:r>
      <w:r w:rsidR="00201822">
        <w:rPr>
          <w:rFonts w:cs="Times New Roman"/>
          <w:b/>
          <w:bCs/>
          <w:color w:val="000000"/>
          <w:sz w:val="28"/>
          <w:szCs w:val="28"/>
        </w:rPr>
        <w:t>P CÔNG LẬ</w:t>
      </w:r>
      <w:r w:rsidR="007F5EBF">
        <w:rPr>
          <w:rFonts w:cs="Times New Roman"/>
          <w:b/>
          <w:bCs/>
          <w:color w:val="000000"/>
          <w:sz w:val="28"/>
          <w:szCs w:val="28"/>
        </w:rPr>
        <w:t>P</w:t>
      </w:r>
    </w:p>
    <w:p w:rsidR="00512701" w:rsidRPr="00526EA0" w:rsidRDefault="00512701" w:rsidP="00422288">
      <w:pPr>
        <w:pStyle w:val="NormalWeb"/>
        <w:shd w:val="clear" w:color="auto" w:fill="FFFFFF"/>
        <w:spacing w:before="120" w:beforeAutospacing="0" w:after="120" w:afterAutospacing="0"/>
        <w:jc w:val="center"/>
        <w:rPr>
          <w:b/>
          <w:bCs/>
          <w:color w:val="000000"/>
          <w:sz w:val="28"/>
          <w:szCs w:val="28"/>
        </w:rPr>
      </w:pPr>
    </w:p>
    <w:tbl>
      <w:tblPr>
        <w:tblStyle w:val="TableGrid"/>
        <w:tblW w:w="0" w:type="auto"/>
        <w:tblLayout w:type="fixed"/>
        <w:tblLook w:val="04A0" w:firstRow="1" w:lastRow="0" w:firstColumn="1" w:lastColumn="0" w:noHBand="0" w:noVBand="1"/>
      </w:tblPr>
      <w:tblGrid>
        <w:gridCol w:w="817"/>
        <w:gridCol w:w="7513"/>
        <w:gridCol w:w="1241"/>
      </w:tblGrid>
      <w:tr w:rsidR="00512701" w:rsidRPr="00526EA0" w:rsidTr="00526EA0">
        <w:tc>
          <w:tcPr>
            <w:tcW w:w="817" w:type="dxa"/>
          </w:tcPr>
          <w:p w:rsidR="00512701" w:rsidRPr="00526EA0" w:rsidRDefault="00512701" w:rsidP="00422288">
            <w:pPr>
              <w:pStyle w:val="NormalWeb"/>
              <w:spacing w:before="120" w:beforeAutospacing="0" w:after="120" w:afterAutospacing="0"/>
              <w:jc w:val="center"/>
              <w:rPr>
                <w:b/>
                <w:bCs/>
                <w:color w:val="000000"/>
                <w:sz w:val="28"/>
                <w:szCs w:val="28"/>
              </w:rPr>
            </w:pPr>
            <w:r w:rsidRPr="00526EA0">
              <w:rPr>
                <w:b/>
                <w:bCs/>
                <w:color w:val="000000"/>
                <w:sz w:val="28"/>
                <w:szCs w:val="28"/>
              </w:rPr>
              <w:t>STT</w:t>
            </w:r>
          </w:p>
        </w:tc>
        <w:tc>
          <w:tcPr>
            <w:tcW w:w="7513" w:type="dxa"/>
          </w:tcPr>
          <w:p w:rsidR="00512701" w:rsidRPr="00526EA0" w:rsidRDefault="00512701" w:rsidP="00422288">
            <w:pPr>
              <w:pStyle w:val="NormalWeb"/>
              <w:spacing w:before="120" w:beforeAutospacing="0" w:after="120" w:afterAutospacing="0"/>
              <w:jc w:val="center"/>
              <w:rPr>
                <w:b/>
                <w:bCs/>
                <w:color w:val="000000"/>
                <w:sz w:val="28"/>
                <w:szCs w:val="28"/>
              </w:rPr>
            </w:pPr>
            <w:r w:rsidRPr="00526EA0">
              <w:rPr>
                <w:b/>
                <w:bCs/>
                <w:color w:val="000000"/>
                <w:sz w:val="28"/>
                <w:szCs w:val="28"/>
              </w:rPr>
              <w:t>TÊN THỦ TỤC HÀNH CHÍNH</w:t>
            </w:r>
          </w:p>
        </w:tc>
        <w:tc>
          <w:tcPr>
            <w:tcW w:w="1241" w:type="dxa"/>
          </w:tcPr>
          <w:p w:rsidR="00512701" w:rsidRPr="00526EA0" w:rsidRDefault="00512701" w:rsidP="00422288">
            <w:pPr>
              <w:pStyle w:val="NormalWeb"/>
              <w:spacing w:before="120" w:beforeAutospacing="0" w:after="120" w:afterAutospacing="0"/>
              <w:jc w:val="center"/>
              <w:rPr>
                <w:b/>
                <w:bCs/>
                <w:color w:val="000000"/>
                <w:sz w:val="28"/>
                <w:szCs w:val="28"/>
              </w:rPr>
            </w:pPr>
            <w:r w:rsidRPr="00526EA0">
              <w:rPr>
                <w:b/>
                <w:bCs/>
                <w:color w:val="000000"/>
                <w:sz w:val="28"/>
                <w:szCs w:val="28"/>
              </w:rPr>
              <w:t>TRANG</w:t>
            </w:r>
          </w:p>
        </w:tc>
      </w:tr>
      <w:tr w:rsidR="002D68E0" w:rsidRPr="00526EA0" w:rsidTr="00AA6352">
        <w:tc>
          <w:tcPr>
            <w:tcW w:w="817" w:type="dxa"/>
            <w:vAlign w:val="center"/>
          </w:tcPr>
          <w:p w:rsidR="002D68E0" w:rsidRPr="002D68E0" w:rsidRDefault="002D68E0" w:rsidP="00422288">
            <w:pPr>
              <w:pStyle w:val="NormalWeb"/>
              <w:spacing w:before="120" w:beforeAutospacing="0" w:after="120" w:afterAutospacing="0"/>
              <w:jc w:val="center"/>
              <w:rPr>
                <w:bCs/>
                <w:color w:val="000000"/>
                <w:sz w:val="28"/>
                <w:szCs w:val="28"/>
              </w:rPr>
            </w:pPr>
            <w:r w:rsidRPr="002D68E0">
              <w:rPr>
                <w:bCs/>
                <w:color w:val="000000"/>
                <w:sz w:val="28"/>
                <w:szCs w:val="28"/>
              </w:rPr>
              <w:t>1</w:t>
            </w:r>
          </w:p>
        </w:tc>
        <w:tc>
          <w:tcPr>
            <w:tcW w:w="7513" w:type="dxa"/>
          </w:tcPr>
          <w:p w:rsidR="002D68E0" w:rsidRPr="002D68E0" w:rsidRDefault="002D68E0" w:rsidP="00422288">
            <w:pPr>
              <w:pStyle w:val="NormalWeb"/>
              <w:spacing w:before="120" w:beforeAutospacing="0" w:after="120" w:afterAutospacing="0"/>
              <w:jc w:val="both"/>
              <w:rPr>
                <w:bCs/>
                <w:color w:val="000000"/>
                <w:sz w:val="28"/>
                <w:szCs w:val="28"/>
              </w:rPr>
            </w:pPr>
            <w:r w:rsidRPr="002D68E0">
              <w:rPr>
                <w:bCs/>
                <w:color w:val="000000"/>
                <w:sz w:val="28"/>
                <w:szCs w:val="28"/>
              </w:rPr>
              <w:t>Thủ tục hành chính về thẩm định đề án vị trí việc làm thuộc thẩm quyền quyết định của Ủy ban nhân dân cấp tỉnh</w:t>
            </w:r>
          </w:p>
        </w:tc>
        <w:tc>
          <w:tcPr>
            <w:tcW w:w="1241" w:type="dxa"/>
            <w:vAlign w:val="center"/>
          </w:tcPr>
          <w:p w:rsidR="002D68E0" w:rsidRPr="00AA6352" w:rsidRDefault="00AA6352" w:rsidP="00422288">
            <w:pPr>
              <w:pStyle w:val="NormalWeb"/>
              <w:spacing w:before="120" w:beforeAutospacing="0" w:after="120" w:afterAutospacing="0"/>
              <w:jc w:val="center"/>
              <w:rPr>
                <w:bCs/>
                <w:color w:val="000000"/>
                <w:sz w:val="28"/>
                <w:szCs w:val="28"/>
              </w:rPr>
            </w:pPr>
            <w:r w:rsidRPr="00AA6352">
              <w:rPr>
                <w:bCs/>
                <w:color w:val="000000"/>
                <w:sz w:val="28"/>
                <w:szCs w:val="28"/>
              </w:rPr>
              <w:t>1</w:t>
            </w:r>
          </w:p>
        </w:tc>
      </w:tr>
      <w:tr w:rsidR="002D68E0" w:rsidRPr="00526EA0" w:rsidTr="00AA6352">
        <w:tc>
          <w:tcPr>
            <w:tcW w:w="817" w:type="dxa"/>
            <w:vAlign w:val="center"/>
          </w:tcPr>
          <w:p w:rsidR="002D68E0" w:rsidRPr="002D68E0" w:rsidRDefault="002D68E0" w:rsidP="00422288">
            <w:pPr>
              <w:pStyle w:val="NormalWeb"/>
              <w:spacing w:before="120" w:beforeAutospacing="0" w:after="120" w:afterAutospacing="0"/>
              <w:jc w:val="center"/>
              <w:rPr>
                <w:bCs/>
                <w:color w:val="000000"/>
                <w:sz w:val="28"/>
                <w:szCs w:val="28"/>
              </w:rPr>
            </w:pPr>
            <w:r w:rsidRPr="002D68E0">
              <w:rPr>
                <w:bCs/>
                <w:color w:val="000000"/>
                <w:sz w:val="28"/>
                <w:szCs w:val="28"/>
              </w:rPr>
              <w:t>2</w:t>
            </w:r>
          </w:p>
        </w:tc>
        <w:tc>
          <w:tcPr>
            <w:tcW w:w="7513" w:type="dxa"/>
          </w:tcPr>
          <w:p w:rsidR="002D68E0" w:rsidRPr="002D68E0" w:rsidRDefault="002D68E0" w:rsidP="00422288">
            <w:pPr>
              <w:pStyle w:val="NormalWeb"/>
              <w:spacing w:before="120" w:beforeAutospacing="0" w:after="120" w:afterAutospacing="0"/>
              <w:jc w:val="both"/>
              <w:rPr>
                <w:bCs/>
                <w:color w:val="000000"/>
                <w:sz w:val="28"/>
                <w:szCs w:val="28"/>
              </w:rPr>
            </w:pPr>
            <w:r w:rsidRPr="002D68E0">
              <w:rPr>
                <w:bCs/>
                <w:color w:val="000000"/>
                <w:sz w:val="28"/>
                <w:szCs w:val="28"/>
              </w:rPr>
              <w:t>Thủ tục hành chính về thẩm định điều chỉnh vị trí việc làm thuộc thẩm quyền quyết định của Ủy ban nhân dân cấp tỉnh</w:t>
            </w:r>
          </w:p>
        </w:tc>
        <w:tc>
          <w:tcPr>
            <w:tcW w:w="1241" w:type="dxa"/>
            <w:vAlign w:val="center"/>
          </w:tcPr>
          <w:p w:rsidR="002D68E0" w:rsidRPr="00AA6352" w:rsidRDefault="00AA6352" w:rsidP="00422288">
            <w:pPr>
              <w:pStyle w:val="NormalWeb"/>
              <w:spacing w:before="120" w:beforeAutospacing="0" w:after="120" w:afterAutospacing="0"/>
              <w:jc w:val="center"/>
              <w:rPr>
                <w:bCs/>
                <w:color w:val="000000"/>
                <w:sz w:val="28"/>
                <w:szCs w:val="28"/>
              </w:rPr>
            </w:pPr>
            <w:r>
              <w:rPr>
                <w:bCs/>
                <w:color w:val="000000"/>
                <w:sz w:val="28"/>
                <w:szCs w:val="28"/>
              </w:rPr>
              <w:t>3</w:t>
            </w:r>
          </w:p>
        </w:tc>
      </w:tr>
      <w:tr w:rsidR="002D68E0" w:rsidRPr="00526EA0" w:rsidTr="00AA6352">
        <w:tc>
          <w:tcPr>
            <w:tcW w:w="817" w:type="dxa"/>
            <w:vAlign w:val="center"/>
          </w:tcPr>
          <w:p w:rsidR="002D68E0" w:rsidRPr="002D68E0" w:rsidRDefault="002D68E0" w:rsidP="00422288">
            <w:pPr>
              <w:pStyle w:val="NormalWeb"/>
              <w:spacing w:before="120" w:beforeAutospacing="0" w:after="120" w:afterAutospacing="0"/>
              <w:jc w:val="center"/>
              <w:rPr>
                <w:bCs/>
                <w:color w:val="000000"/>
                <w:sz w:val="28"/>
                <w:szCs w:val="28"/>
              </w:rPr>
            </w:pPr>
            <w:r w:rsidRPr="002D68E0">
              <w:rPr>
                <w:bCs/>
                <w:color w:val="000000"/>
                <w:sz w:val="28"/>
                <w:szCs w:val="28"/>
              </w:rPr>
              <w:t>3</w:t>
            </w:r>
          </w:p>
        </w:tc>
        <w:tc>
          <w:tcPr>
            <w:tcW w:w="7513" w:type="dxa"/>
          </w:tcPr>
          <w:p w:rsidR="002D68E0" w:rsidRPr="002D68E0" w:rsidRDefault="002D68E0" w:rsidP="00422288">
            <w:pPr>
              <w:pStyle w:val="NormalWeb"/>
              <w:spacing w:before="120" w:beforeAutospacing="0" w:after="120" w:afterAutospacing="0"/>
              <w:jc w:val="both"/>
              <w:rPr>
                <w:bCs/>
                <w:color w:val="000000"/>
                <w:sz w:val="28"/>
                <w:szCs w:val="28"/>
              </w:rPr>
            </w:pPr>
            <w:r>
              <w:rPr>
                <w:bCs/>
                <w:color w:val="000000"/>
                <w:sz w:val="28"/>
                <w:szCs w:val="28"/>
              </w:rPr>
              <w:t>T</w:t>
            </w:r>
            <w:r w:rsidRPr="002D68E0">
              <w:rPr>
                <w:bCs/>
                <w:color w:val="000000"/>
                <w:sz w:val="28"/>
                <w:szCs w:val="28"/>
              </w:rPr>
              <w:t>hủ tục hành chính về thẩm định số lượng người làm việc thuộc thẩm quyền quyết định của bộ, ngành, địa phương</w:t>
            </w:r>
          </w:p>
        </w:tc>
        <w:tc>
          <w:tcPr>
            <w:tcW w:w="1241" w:type="dxa"/>
            <w:vAlign w:val="center"/>
          </w:tcPr>
          <w:p w:rsidR="002D68E0" w:rsidRPr="00AA6352" w:rsidRDefault="00AA6352" w:rsidP="00422288">
            <w:pPr>
              <w:pStyle w:val="NormalWeb"/>
              <w:spacing w:before="120" w:beforeAutospacing="0" w:after="120" w:afterAutospacing="0"/>
              <w:jc w:val="center"/>
              <w:rPr>
                <w:bCs/>
                <w:color w:val="000000"/>
                <w:sz w:val="28"/>
                <w:szCs w:val="28"/>
              </w:rPr>
            </w:pPr>
            <w:r>
              <w:rPr>
                <w:bCs/>
                <w:color w:val="000000"/>
                <w:sz w:val="28"/>
                <w:szCs w:val="28"/>
              </w:rPr>
              <w:t>6</w:t>
            </w:r>
          </w:p>
        </w:tc>
      </w:tr>
      <w:tr w:rsidR="002D68E0" w:rsidRPr="00526EA0" w:rsidTr="00AA6352">
        <w:tc>
          <w:tcPr>
            <w:tcW w:w="817" w:type="dxa"/>
            <w:vAlign w:val="center"/>
          </w:tcPr>
          <w:p w:rsidR="002D68E0" w:rsidRPr="002D68E0" w:rsidRDefault="002D68E0" w:rsidP="00422288">
            <w:pPr>
              <w:pStyle w:val="NormalWeb"/>
              <w:spacing w:before="120" w:beforeAutospacing="0" w:after="120" w:afterAutospacing="0"/>
              <w:jc w:val="center"/>
              <w:rPr>
                <w:bCs/>
                <w:color w:val="000000"/>
                <w:sz w:val="28"/>
                <w:szCs w:val="28"/>
              </w:rPr>
            </w:pPr>
            <w:r w:rsidRPr="002D68E0">
              <w:rPr>
                <w:bCs/>
                <w:color w:val="000000"/>
                <w:sz w:val="28"/>
                <w:szCs w:val="28"/>
              </w:rPr>
              <w:t>4</w:t>
            </w:r>
          </w:p>
        </w:tc>
        <w:tc>
          <w:tcPr>
            <w:tcW w:w="7513" w:type="dxa"/>
          </w:tcPr>
          <w:p w:rsidR="002D68E0" w:rsidRPr="002D68E0" w:rsidRDefault="002D68E0" w:rsidP="00422288">
            <w:pPr>
              <w:pStyle w:val="NormalWeb"/>
              <w:spacing w:before="120" w:beforeAutospacing="0" w:after="120" w:afterAutospacing="0"/>
              <w:jc w:val="both"/>
              <w:rPr>
                <w:bCs/>
                <w:color w:val="000000"/>
                <w:sz w:val="28"/>
                <w:szCs w:val="28"/>
              </w:rPr>
            </w:pPr>
            <w:r w:rsidRPr="002D68E0">
              <w:rPr>
                <w:bCs/>
                <w:color w:val="000000"/>
                <w:sz w:val="28"/>
                <w:szCs w:val="28"/>
              </w:rPr>
              <w:t>Thủ tục hành chính về thẩm định điều chỉnh số lượng người làm việc thuộc thẩm quyền quyết định của bộ, ngành, địa phương</w:t>
            </w:r>
          </w:p>
        </w:tc>
        <w:tc>
          <w:tcPr>
            <w:tcW w:w="1241" w:type="dxa"/>
            <w:vAlign w:val="center"/>
          </w:tcPr>
          <w:p w:rsidR="002D68E0" w:rsidRPr="00AA6352" w:rsidRDefault="00AA6352" w:rsidP="00422288">
            <w:pPr>
              <w:pStyle w:val="NormalWeb"/>
              <w:spacing w:before="120" w:beforeAutospacing="0" w:after="120" w:afterAutospacing="0"/>
              <w:jc w:val="center"/>
              <w:rPr>
                <w:bCs/>
                <w:color w:val="000000"/>
                <w:sz w:val="28"/>
                <w:szCs w:val="28"/>
              </w:rPr>
            </w:pPr>
            <w:r>
              <w:rPr>
                <w:bCs/>
                <w:color w:val="000000"/>
                <w:sz w:val="28"/>
                <w:szCs w:val="28"/>
              </w:rPr>
              <w:t>7</w:t>
            </w:r>
          </w:p>
        </w:tc>
      </w:tr>
      <w:tr w:rsidR="00DE426A" w:rsidRPr="00DE426A" w:rsidTr="00AA6352">
        <w:tc>
          <w:tcPr>
            <w:tcW w:w="817" w:type="dxa"/>
            <w:vAlign w:val="center"/>
          </w:tcPr>
          <w:p w:rsidR="00DE4AF3" w:rsidRPr="002D68E0" w:rsidRDefault="002D68E0" w:rsidP="00422288">
            <w:pPr>
              <w:pStyle w:val="NormalWeb"/>
              <w:spacing w:before="120" w:beforeAutospacing="0" w:after="120" w:afterAutospacing="0"/>
              <w:jc w:val="center"/>
              <w:rPr>
                <w:bCs/>
                <w:color w:val="000000" w:themeColor="text1"/>
                <w:sz w:val="28"/>
                <w:szCs w:val="28"/>
              </w:rPr>
            </w:pPr>
            <w:r w:rsidRPr="002D68E0">
              <w:rPr>
                <w:bCs/>
                <w:color w:val="000000" w:themeColor="text1"/>
                <w:sz w:val="28"/>
                <w:szCs w:val="28"/>
              </w:rPr>
              <w:t>5</w:t>
            </w:r>
          </w:p>
        </w:tc>
        <w:tc>
          <w:tcPr>
            <w:tcW w:w="7513" w:type="dxa"/>
          </w:tcPr>
          <w:p w:rsidR="00DE4AF3" w:rsidRPr="00DE426A" w:rsidRDefault="002D68E0" w:rsidP="00422288">
            <w:pPr>
              <w:pStyle w:val="NormalWeb"/>
              <w:spacing w:before="120" w:beforeAutospacing="0" w:after="120" w:afterAutospacing="0"/>
              <w:jc w:val="both"/>
              <w:rPr>
                <w:bCs/>
                <w:color w:val="000000" w:themeColor="text1"/>
                <w:sz w:val="28"/>
                <w:szCs w:val="28"/>
              </w:rPr>
            </w:pPr>
            <w:r w:rsidRPr="002D68E0">
              <w:rPr>
                <w:bCs/>
                <w:color w:val="000000" w:themeColor="text1"/>
                <w:sz w:val="28"/>
                <w:szCs w:val="28"/>
              </w:rPr>
              <w:t>Thủ tục thẩm định thành lập đơn vị sự nghiệp công lập thuộc thẩm quyền quyết định của Ủy ban nhân dân cấp tỉnh</w:t>
            </w:r>
          </w:p>
        </w:tc>
        <w:tc>
          <w:tcPr>
            <w:tcW w:w="1241" w:type="dxa"/>
            <w:vAlign w:val="center"/>
          </w:tcPr>
          <w:p w:rsidR="00DE4AF3" w:rsidRPr="00AA6352" w:rsidRDefault="00AA6352" w:rsidP="00422288">
            <w:pPr>
              <w:pStyle w:val="NormalWeb"/>
              <w:spacing w:before="120" w:beforeAutospacing="0" w:after="120" w:afterAutospacing="0"/>
              <w:jc w:val="center"/>
              <w:rPr>
                <w:bCs/>
                <w:color w:val="000000" w:themeColor="text1"/>
                <w:sz w:val="28"/>
                <w:szCs w:val="28"/>
              </w:rPr>
            </w:pPr>
            <w:r>
              <w:rPr>
                <w:bCs/>
                <w:color w:val="000000" w:themeColor="text1"/>
                <w:sz w:val="28"/>
                <w:szCs w:val="28"/>
              </w:rPr>
              <w:t>8</w:t>
            </w:r>
          </w:p>
        </w:tc>
      </w:tr>
      <w:tr w:rsidR="00DE426A" w:rsidRPr="00DE426A" w:rsidTr="00AA6352">
        <w:tc>
          <w:tcPr>
            <w:tcW w:w="817" w:type="dxa"/>
            <w:vAlign w:val="center"/>
          </w:tcPr>
          <w:p w:rsidR="00DE4AF3" w:rsidRPr="00DE426A" w:rsidRDefault="002D68E0" w:rsidP="00422288">
            <w:pPr>
              <w:pStyle w:val="NormalWeb"/>
              <w:spacing w:before="120" w:beforeAutospacing="0" w:after="120" w:afterAutospacing="0"/>
              <w:jc w:val="center"/>
              <w:rPr>
                <w:bCs/>
                <w:color w:val="000000" w:themeColor="text1"/>
                <w:sz w:val="28"/>
                <w:szCs w:val="28"/>
              </w:rPr>
            </w:pPr>
            <w:r>
              <w:rPr>
                <w:bCs/>
                <w:color w:val="000000" w:themeColor="text1"/>
                <w:sz w:val="28"/>
                <w:szCs w:val="28"/>
              </w:rPr>
              <w:t>6</w:t>
            </w:r>
          </w:p>
        </w:tc>
        <w:tc>
          <w:tcPr>
            <w:tcW w:w="7513" w:type="dxa"/>
          </w:tcPr>
          <w:p w:rsidR="00DE4AF3" w:rsidRPr="00DE426A" w:rsidRDefault="002D68E0" w:rsidP="00422288">
            <w:pPr>
              <w:pStyle w:val="NormalWeb"/>
              <w:spacing w:before="120" w:beforeAutospacing="0" w:after="120" w:afterAutospacing="0"/>
              <w:jc w:val="both"/>
              <w:rPr>
                <w:bCs/>
                <w:color w:val="000000" w:themeColor="text1"/>
                <w:sz w:val="28"/>
                <w:szCs w:val="28"/>
              </w:rPr>
            </w:pPr>
            <w:r w:rsidRPr="002D68E0">
              <w:rPr>
                <w:bCs/>
                <w:color w:val="000000" w:themeColor="text1"/>
                <w:sz w:val="28"/>
                <w:szCs w:val="28"/>
              </w:rPr>
              <w:t>Thủ tục thẩm định tổ chức lại đơn vị sự nghiệp công lập thuộc thẩm quyền quyết định của Ủy ban nhân dân cấp tỉnh</w:t>
            </w:r>
          </w:p>
        </w:tc>
        <w:tc>
          <w:tcPr>
            <w:tcW w:w="1241" w:type="dxa"/>
            <w:vAlign w:val="center"/>
          </w:tcPr>
          <w:p w:rsidR="00DE4AF3" w:rsidRPr="00AA6352" w:rsidRDefault="00AA6352" w:rsidP="00422288">
            <w:pPr>
              <w:pStyle w:val="NormalWeb"/>
              <w:spacing w:before="120" w:beforeAutospacing="0" w:after="120" w:afterAutospacing="0"/>
              <w:jc w:val="center"/>
              <w:rPr>
                <w:bCs/>
                <w:color w:val="000000" w:themeColor="text1"/>
                <w:sz w:val="28"/>
                <w:szCs w:val="28"/>
              </w:rPr>
            </w:pPr>
            <w:r>
              <w:rPr>
                <w:bCs/>
                <w:color w:val="000000" w:themeColor="text1"/>
                <w:sz w:val="28"/>
                <w:szCs w:val="28"/>
              </w:rPr>
              <w:t>10</w:t>
            </w:r>
          </w:p>
        </w:tc>
      </w:tr>
      <w:tr w:rsidR="00DE426A" w:rsidRPr="00DE426A" w:rsidTr="00AA6352">
        <w:tc>
          <w:tcPr>
            <w:tcW w:w="817" w:type="dxa"/>
            <w:vAlign w:val="center"/>
          </w:tcPr>
          <w:p w:rsidR="00DE4AF3" w:rsidRPr="00DE426A" w:rsidRDefault="002D68E0" w:rsidP="00422288">
            <w:pPr>
              <w:pStyle w:val="NormalWeb"/>
              <w:spacing w:before="120" w:beforeAutospacing="0" w:after="120" w:afterAutospacing="0"/>
              <w:jc w:val="center"/>
              <w:rPr>
                <w:bCs/>
                <w:color w:val="000000" w:themeColor="text1"/>
                <w:sz w:val="28"/>
                <w:szCs w:val="28"/>
              </w:rPr>
            </w:pPr>
            <w:r>
              <w:rPr>
                <w:bCs/>
                <w:color w:val="000000" w:themeColor="text1"/>
                <w:sz w:val="28"/>
                <w:szCs w:val="28"/>
              </w:rPr>
              <w:t>7</w:t>
            </w:r>
          </w:p>
        </w:tc>
        <w:tc>
          <w:tcPr>
            <w:tcW w:w="7513" w:type="dxa"/>
          </w:tcPr>
          <w:p w:rsidR="00DE4AF3" w:rsidRPr="00DE426A" w:rsidRDefault="002D68E0" w:rsidP="00422288">
            <w:pPr>
              <w:pStyle w:val="NormalWeb"/>
              <w:spacing w:before="120" w:beforeAutospacing="0" w:after="120" w:afterAutospacing="0"/>
              <w:jc w:val="both"/>
              <w:rPr>
                <w:bCs/>
                <w:color w:val="000000" w:themeColor="text1"/>
                <w:sz w:val="28"/>
                <w:szCs w:val="28"/>
              </w:rPr>
            </w:pPr>
            <w:r w:rsidRPr="002D68E0">
              <w:rPr>
                <w:bCs/>
                <w:color w:val="000000" w:themeColor="text1"/>
                <w:sz w:val="28"/>
                <w:szCs w:val="28"/>
              </w:rPr>
              <w:t>Thủ tục thẩm định giải thể đơn vị sự nghiệp công lập thuộc thẩm quyền quyết định của Ủy ban nhân dân cấp tỉnh</w:t>
            </w:r>
          </w:p>
        </w:tc>
        <w:tc>
          <w:tcPr>
            <w:tcW w:w="1241" w:type="dxa"/>
            <w:vAlign w:val="center"/>
          </w:tcPr>
          <w:p w:rsidR="00DE4AF3" w:rsidRPr="00AA6352" w:rsidRDefault="00AA6352" w:rsidP="00422288">
            <w:pPr>
              <w:pStyle w:val="NormalWeb"/>
              <w:spacing w:before="120" w:beforeAutospacing="0" w:after="120" w:afterAutospacing="0"/>
              <w:jc w:val="center"/>
              <w:rPr>
                <w:bCs/>
                <w:color w:val="000000" w:themeColor="text1"/>
                <w:sz w:val="28"/>
                <w:szCs w:val="28"/>
              </w:rPr>
            </w:pPr>
            <w:r>
              <w:rPr>
                <w:bCs/>
                <w:color w:val="000000" w:themeColor="text1"/>
                <w:sz w:val="28"/>
                <w:szCs w:val="28"/>
              </w:rPr>
              <w:t>11</w:t>
            </w:r>
          </w:p>
        </w:tc>
      </w:tr>
      <w:tr w:rsidR="002D68E0" w:rsidRPr="00DE426A" w:rsidTr="00AA6352">
        <w:tc>
          <w:tcPr>
            <w:tcW w:w="817" w:type="dxa"/>
            <w:vAlign w:val="center"/>
          </w:tcPr>
          <w:p w:rsidR="002D68E0" w:rsidRPr="00DE426A" w:rsidRDefault="002D68E0" w:rsidP="00422288">
            <w:pPr>
              <w:pStyle w:val="NormalWeb"/>
              <w:spacing w:before="120" w:beforeAutospacing="0" w:after="120" w:afterAutospacing="0"/>
              <w:jc w:val="center"/>
              <w:rPr>
                <w:bCs/>
                <w:color w:val="000000" w:themeColor="text1"/>
                <w:sz w:val="28"/>
                <w:szCs w:val="28"/>
              </w:rPr>
            </w:pPr>
            <w:r>
              <w:rPr>
                <w:bCs/>
                <w:color w:val="000000" w:themeColor="text1"/>
                <w:sz w:val="28"/>
                <w:szCs w:val="28"/>
              </w:rPr>
              <w:t>8</w:t>
            </w:r>
          </w:p>
        </w:tc>
        <w:tc>
          <w:tcPr>
            <w:tcW w:w="7513" w:type="dxa"/>
          </w:tcPr>
          <w:p w:rsidR="002D68E0" w:rsidRPr="002D68E0" w:rsidRDefault="002D68E0" w:rsidP="00422288">
            <w:pPr>
              <w:pStyle w:val="NormalWeb"/>
              <w:spacing w:before="120" w:beforeAutospacing="0" w:after="120" w:afterAutospacing="0"/>
              <w:jc w:val="both"/>
              <w:rPr>
                <w:bCs/>
                <w:color w:val="000000" w:themeColor="text1"/>
                <w:sz w:val="28"/>
                <w:szCs w:val="28"/>
              </w:rPr>
            </w:pPr>
            <w:r w:rsidRPr="002D68E0">
              <w:rPr>
                <w:bCs/>
                <w:color w:val="000000" w:themeColor="text1"/>
                <w:sz w:val="28"/>
                <w:szCs w:val="28"/>
              </w:rPr>
              <w:t>Thủ tục hành chính thẩm định thành lập tổ chức hành chính thuộc thẩm quyền quyết định của Ủy ban nhân dân cấp tỉnh</w:t>
            </w:r>
          </w:p>
        </w:tc>
        <w:tc>
          <w:tcPr>
            <w:tcW w:w="1241" w:type="dxa"/>
            <w:vAlign w:val="center"/>
          </w:tcPr>
          <w:p w:rsidR="002D68E0" w:rsidRPr="00AA6352" w:rsidRDefault="00AA6352" w:rsidP="00422288">
            <w:pPr>
              <w:pStyle w:val="NormalWeb"/>
              <w:spacing w:before="120" w:beforeAutospacing="0" w:after="120" w:afterAutospacing="0"/>
              <w:jc w:val="center"/>
              <w:rPr>
                <w:bCs/>
                <w:color w:val="000000" w:themeColor="text1"/>
                <w:sz w:val="28"/>
                <w:szCs w:val="28"/>
              </w:rPr>
            </w:pPr>
            <w:r>
              <w:rPr>
                <w:bCs/>
                <w:color w:val="000000" w:themeColor="text1"/>
                <w:sz w:val="28"/>
                <w:szCs w:val="28"/>
              </w:rPr>
              <w:t>12</w:t>
            </w:r>
          </w:p>
        </w:tc>
      </w:tr>
      <w:tr w:rsidR="002D68E0" w:rsidRPr="00DE426A" w:rsidTr="00AA6352">
        <w:tc>
          <w:tcPr>
            <w:tcW w:w="817" w:type="dxa"/>
            <w:vAlign w:val="center"/>
          </w:tcPr>
          <w:p w:rsidR="002D68E0" w:rsidRPr="00DE426A" w:rsidRDefault="002D68E0" w:rsidP="00422288">
            <w:pPr>
              <w:pStyle w:val="NormalWeb"/>
              <w:spacing w:before="120" w:beforeAutospacing="0" w:after="120" w:afterAutospacing="0"/>
              <w:jc w:val="center"/>
              <w:rPr>
                <w:bCs/>
                <w:color w:val="000000" w:themeColor="text1"/>
                <w:sz w:val="28"/>
                <w:szCs w:val="28"/>
              </w:rPr>
            </w:pPr>
            <w:r>
              <w:rPr>
                <w:bCs/>
                <w:color w:val="000000" w:themeColor="text1"/>
                <w:sz w:val="28"/>
                <w:szCs w:val="28"/>
              </w:rPr>
              <w:t>9</w:t>
            </w:r>
          </w:p>
        </w:tc>
        <w:tc>
          <w:tcPr>
            <w:tcW w:w="7513" w:type="dxa"/>
          </w:tcPr>
          <w:p w:rsidR="002D68E0" w:rsidRPr="002D68E0" w:rsidRDefault="002D68E0" w:rsidP="00422288">
            <w:pPr>
              <w:pStyle w:val="NormalWeb"/>
              <w:spacing w:before="120" w:beforeAutospacing="0" w:after="120" w:afterAutospacing="0"/>
              <w:jc w:val="both"/>
              <w:rPr>
                <w:bCs/>
                <w:color w:val="000000" w:themeColor="text1"/>
                <w:sz w:val="28"/>
                <w:szCs w:val="28"/>
              </w:rPr>
            </w:pPr>
            <w:r w:rsidRPr="002D68E0">
              <w:rPr>
                <w:bCs/>
                <w:color w:val="000000" w:themeColor="text1"/>
                <w:sz w:val="28"/>
                <w:szCs w:val="28"/>
              </w:rPr>
              <w:t>Thủ tục hành chính thẩm định tổ chức lại tổ chức hành chính thuộc thẩm quyền quyết định của Ủy ban nhân dân cấp tỉnh</w:t>
            </w:r>
          </w:p>
        </w:tc>
        <w:tc>
          <w:tcPr>
            <w:tcW w:w="1241" w:type="dxa"/>
            <w:vAlign w:val="center"/>
          </w:tcPr>
          <w:p w:rsidR="002D68E0" w:rsidRPr="00AA6352" w:rsidRDefault="00825037" w:rsidP="00422288">
            <w:pPr>
              <w:pStyle w:val="NormalWeb"/>
              <w:spacing w:before="120" w:beforeAutospacing="0" w:after="120" w:afterAutospacing="0"/>
              <w:jc w:val="center"/>
              <w:rPr>
                <w:bCs/>
                <w:color w:val="000000" w:themeColor="text1"/>
                <w:sz w:val="28"/>
                <w:szCs w:val="28"/>
              </w:rPr>
            </w:pPr>
            <w:r>
              <w:rPr>
                <w:bCs/>
                <w:color w:val="000000" w:themeColor="text1"/>
                <w:sz w:val="28"/>
                <w:szCs w:val="28"/>
              </w:rPr>
              <w:t>13</w:t>
            </w:r>
          </w:p>
        </w:tc>
      </w:tr>
      <w:tr w:rsidR="002D68E0" w:rsidRPr="00DE426A" w:rsidTr="00AA6352">
        <w:tc>
          <w:tcPr>
            <w:tcW w:w="817" w:type="dxa"/>
            <w:vAlign w:val="center"/>
          </w:tcPr>
          <w:p w:rsidR="002D68E0" w:rsidRPr="00DE426A" w:rsidRDefault="002D68E0" w:rsidP="00422288">
            <w:pPr>
              <w:pStyle w:val="NormalWeb"/>
              <w:spacing w:before="120" w:beforeAutospacing="0" w:after="120" w:afterAutospacing="0"/>
              <w:jc w:val="center"/>
              <w:rPr>
                <w:bCs/>
                <w:color w:val="000000" w:themeColor="text1"/>
                <w:sz w:val="28"/>
                <w:szCs w:val="28"/>
              </w:rPr>
            </w:pPr>
            <w:r>
              <w:rPr>
                <w:bCs/>
                <w:color w:val="000000" w:themeColor="text1"/>
                <w:sz w:val="28"/>
                <w:szCs w:val="28"/>
              </w:rPr>
              <w:t>10</w:t>
            </w:r>
          </w:p>
        </w:tc>
        <w:tc>
          <w:tcPr>
            <w:tcW w:w="7513" w:type="dxa"/>
          </w:tcPr>
          <w:p w:rsidR="002D68E0" w:rsidRPr="002D68E0" w:rsidRDefault="002D68E0" w:rsidP="00422288">
            <w:pPr>
              <w:pStyle w:val="NormalWeb"/>
              <w:spacing w:before="120" w:beforeAutospacing="0" w:after="120" w:afterAutospacing="0"/>
              <w:jc w:val="both"/>
              <w:rPr>
                <w:bCs/>
                <w:color w:val="000000" w:themeColor="text1"/>
                <w:sz w:val="28"/>
                <w:szCs w:val="28"/>
              </w:rPr>
            </w:pPr>
            <w:r w:rsidRPr="002D68E0">
              <w:rPr>
                <w:bCs/>
                <w:color w:val="000000" w:themeColor="text1"/>
                <w:sz w:val="28"/>
                <w:szCs w:val="28"/>
              </w:rPr>
              <w:t>Thủ tục hành chính thẩm định giải thể tổ chức hành chính thuộc thẩm quyền quyết định của Ủy ban nhân dân cấp tỉnh</w:t>
            </w:r>
          </w:p>
        </w:tc>
        <w:tc>
          <w:tcPr>
            <w:tcW w:w="1241" w:type="dxa"/>
            <w:vAlign w:val="center"/>
          </w:tcPr>
          <w:p w:rsidR="002D68E0" w:rsidRPr="00AA6352" w:rsidRDefault="00825037" w:rsidP="00422288">
            <w:pPr>
              <w:pStyle w:val="NormalWeb"/>
              <w:spacing w:before="120" w:beforeAutospacing="0" w:after="120" w:afterAutospacing="0"/>
              <w:jc w:val="center"/>
              <w:rPr>
                <w:bCs/>
                <w:color w:val="000000" w:themeColor="text1"/>
                <w:sz w:val="28"/>
                <w:szCs w:val="28"/>
              </w:rPr>
            </w:pPr>
            <w:r>
              <w:rPr>
                <w:bCs/>
                <w:color w:val="000000" w:themeColor="text1"/>
                <w:sz w:val="28"/>
                <w:szCs w:val="28"/>
              </w:rPr>
              <w:t>14</w:t>
            </w:r>
            <w:bookmarkStart w:id="1" w:name="_GoBack"/>
            <w:bookmarkEnd w:id="1"/>
          </w:p>
        </w:tc>
      </w:tr>
    </w:tbl>
    <w:p w:rsidR="00CE5354" w:rsidRPr="00DE426A" w:rsidRDefault="00CE5354" w:rsidP="00422288">
      <w:pPr>
        <w:pStyle w:val="NormalWeb"/>
        <w:shd w:val="clear" w:color="auto" w:fill="FFFFFF"/>
        <w:spacing w:before="120" w:beforeAutospacing="0" w:after="120" w:afterAutospacing="0"/>
        <w:rPr>
          <w:b/>
          <w:bCs/>
          <w:color w:val="000000" w:themeColor="text1"/>
          <w:sz w:val="28"/>
          <w:szCs w:val="28"/>
        </w:rPr>
        <w:sectPr w:rsidR="00CE5354" w:rsidRPr="00DE426A" w:rsidSect="00F85AD5">
          <w:headerReference w:type="default" r:id="rId9"/>
          <w:headerReference w:type="first" r:id="rId10"/>
          <w:pgSz w:w="11907" w:h="16840" w:code="9"/>
          <w:pgMar w:top="1134" w:right="851" w:bottom="1134" w:left="1701" w:header="720" w:footer="720" w:gutter="0"/>
          <w:cols w:space="720"/>
          <w:titlePg/>
          <w:docGrid w:linePitch="360"/>
        </w:sectPr>
      </w:pPr>
    </w:p>
    <w:p w:rsidR="009F4019" w:rsidRDefault="00D018FC"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Pr>
          <w:bCs/>
          <w:color w:val="000000" w:themeColor="text1"/>
          <w:sz w:val="28"/>
          <w:szCs w:val="28"/>
        </w:rPr>
        <w:lastRenderedPageBreak/>
        <w:tab/>
      </w:r>
      <w:r w:rsidR="009F4019" w:rsidRPr="00DE426A">
        <w:rPr>
          <w:b/>
          <w:bCs/>
          <w:color w:val="000000" w:themeColor="text1"/>
          <w:sz w:val="28"/>
          <w:szCs w:val="28"/>
        </w:rPr>
        <w:t xml:space="preserve">I. </w:t>
      </w:r>
      <w:r w:rsidR="00530CAC" w:rsidRPr="00530CAC">
        <w:rPr>
          <w:b/>
          <w:bCs/>
          <w:color w:val="000000" w:themeColor="text1"/>
          <w:sz w:val="28"/>
          <w:szCs w:val="28"/>
        </w:rPr>
        <w:t>THỦ TỤC HÀNH CHÍNH VỀ THẨM ĐỊNH ĐỀ ÁN VỊ TRÍ VIỆC LÀM THUỘC THẨM QUYỀN QUYẾT ĐỊNH CỦA ỦY BAN NHÂN DÂN CẤP TỈNH</w:t>
      </w:r>
    </w:p>
    <w:p w:rsidR="00633C93" w:rsidRPr="00DE426A" w:rsidRDefault="00633C93"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Pr>
          <w:b/>
          <w:bCs/>
          <w:color w:val="000000" w:themeColor="text1"/>
          <w:sz w:val="28"/>
          <w:szCs w:val="28"/>
        </w:rPr>
        <w:tab/>
      </w:r>
      <w:r w:rsidRPr="00DE426A">
        <w:rPr>
          <w:b/>
          <w:bCs/>
          <w:color w:val="000000" w:themeColor="text1"/>
          <w:sz w:val="28"/>
          <w:szCs w:val="28"/>
        </w:rPr>
        <w:t>1</w:t>
      </w:r>
      <w:r w:rsidR="00316DC2">
        <w:rPr>
          <w:b/>
          <w:bCs/>
          <w:color w:val="000000" w:themeColor="text1"/>
          <w:sz w:val="28"/>
          <w:szCs w:val="28"/>
        </w:rPr>
        <w:t>.</w:t>
      </w:r>
      <w:r w:rsidRPr="00DE426A">
        <w:rPr>
          <w:b/>
          <w:bCs/>
          <w:color w:val="000000" w:themeColor="text1"/>
          <w:sz w:val="28"/>
          <w:szCs w:val="28"/>
        </w:rPr>
        <w:t xml:space="preserve"> Thủ tục thẩm định đề án vị trí việc làm</w:t>
      </w:r>
      <w:r>
        <w:rPr>
          <w:b/>
          <w:bCs/>
          <w:color w:val="000000" w:themeColor="text1"/>
          <w:sz w:val="28"/>
          <w:szCs w:val="28"/>
        </w:rPr>
        <w:t xml:space="preserve"> của cơ quan hành chính </w:t>
      </w:r>
      <w:r w:rsidRPr="00633C93">
        <w:rPr>
          <w:b/>
          <w:bCs/>
          <w:color w:val="000000" w:themeColor="text1"/>
          <w:sz w:val="28"/>
          <w:szCs w:val="28"/>
        </w:rPr>
        <w:t>thuộc thẩm quyền quyết định của Ủy ban nhân dân tỉnh</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
          <w:bCs/>
          <w:color w:val="000000" w:themeColor="text1"/>
          <w:sz w:val="28"/>
          <w:szCs w:val="28"/>
        </w:rPr>
        <w:tab/>
      </w:r>
      <w:r w:rsidRPr="00DE426A">
        <w:rPr>
          <w:bCs/>
          <w:color w:val="000000" w:themeColor="text1"/>
          <w:sz w:val="28"/>
          <w:szCs w:val="28"/>
        </w:rPr>
        <w:t>a) Trình tự thực hiện</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Bước 1: Cơ quan hành chính thuộc phạm vi quản lý của Ủy ban nhân dân tỉnh xây dựng đề án vị trí việc làm, gửi Sở Nội vụ thẩm định.</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xml:space="preserve">Bước 2: </w:t>
      </w:r>
      <w:r w:rsidR="00240719">
        <w:rPr>
          <w:bCs/>
          <w:color w:val="000000" w:themeColor="text1"/>
          <w:sz w:val="28"/>
          <w:szCs w:val="28"/>
        </w:rPr>
        <w:t>Bộ phận Tiếp nhận và Trả kết quả Sở Nội vụ</w:t>
      </w:r>
      <w:r w:rsidRPr="00DE426A">
        <w:rPr>
          <w:bCs/>
          <w:color w:val="000000" w:themeColor="text1"/>
          <w:sz w:val="28"/>
          <w:szCs w:val="28"/>
        </w:rPr>
        <w:t xml:space="preserve"> kiểm tra hồ sơ; nếu hồ sơ chưa đầy đủ thì trả lại cơ quan để hoàn chỉnh. Nếu hồ sơ đã đầy đủ thì thực hiện bước 3.</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Bước 3: Sở Nội vụ thẩm định Đề án vị trí việc làm theo quy định.</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Bước 4: Trong thời hạn 40 ngày làm việc kể từ ngày nhận hồ sơ đầy đủ và hợp pháp, Sở Nội vụ ban hành văn bản thẩm định.</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b) Cách thức thực hiện</w:t>
      </w:r>
    </w:p>
    <w:p w:rsidR="00633C93" w:rsidRPr="00DE426A" w:rsidRDefault="00633C93" w:rsidP="00422288">
      <w:pPr>
        <w:pStyle w:val="NormalWeb"/>
        <w:shd w:val="clear" w:color="auto" w:fill="FFFFFF"/>
        <w:tabs>
          <w:tab w:val="left" w:pos="720"/>
        </w:tabs>
        <w:spacing w:before="120" w:beforeAutospacing="0" w:after="120" w:afterAutospacing="0"/>
        <w:ind w:firstLine="720"/>
        <w:jc w:val="both"/>
        <w:rPr>
          <w:bCs/>
          <w:color w:val="000000" w:themeColor="text1"/>
          <w:sz w:val="28"/>
          <w:szCs w:val="28"/>
        </w:rPr>
      </w:pPr>
      <w:r w:rsidRPr="00DE426A">
        <w:rPr>
          <w:bCs/>
          <w:color w:val="000000" w:themeColor="text1"/>
          <w:sz w:val="28"/>
          <w:szCs w:val="28"/>
        </w:rPr>
        <w:t xml:space="preserve">Nộp hồ sơ trực tiếp tại </w:t>
      </w:r>
      <w:r w:rsidR="00240719">
        <w:rPr>
          <w:bCs/>
          <w:color w:val="000000" w:themeColor="text1"/>
          <w:sz w:val="28"/>
          <w:szCs w:val="28"/>
        </w:rPr>
        <w:t>Bộ phận Tiếp nhận và Trả kết quả Sở Nội vụ</w:t>
      </w:r>
      <w:r w:rsidRPr="00DE426A">
        <w:rPr>
          <w:bCs/>
          <w:color w:val="000000" w:themeColor="text1"/>
          <w:sz w:val="28"/>
          <w:szCs w:val="28"/>
        </w:rPr>
        <w:t>, qua dịch vụ bưu chính công ích hoặc cổng dịch vụ công trực tuyến của tỉnh.</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c) Thành phần và số lượng hồ sơ</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Thành phần hồ sơ:</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Văn bản đề nghị phê duyệt vị trí việc làm.</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Đề án vị trí việc làm.</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Bản sao các văn quy định chức năng, nhiệm vụ, quyền hạn và cơ cấu tổ chức của cơ quan; quy trình quản lý chuyên môn, nghiệp vụ theo quy định của pháp luật chuyên ngành.</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Số lượng hồ sơ: 01 bộ</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d) Thời hạn giải quyết</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Trong 40 ngày làm việc, kể từ ngày nhận đủ hồ sơ hợp lệ.</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đ) Cơ quan thực hiện thủ tục hành chính</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Sở Nội vụ</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e) Đối tượng thực hiện thủ tục hành chính</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Cơ quan hành chính thuộc phạm vi quản lý của Ủy ban nhân dân tỉnh.</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g) Tên mẫu đơn, mẫu tờ kê khai</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 xml:space="preserve"> </w:t>
      </w:r>
      <w:r w:rsidRPr="00DE426A">
        <w:rPr>
          <w:bCs/>
          <w:color w:val="000000" w:themeColor="text1"/>
          <w:sz w:val="28"/>
          <w:szCs w:val="28"/>
        </w:rPr>
        <w:tab/>
        <w:t>Không có.</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h) Phí, lệ phí</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Không có.</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lastRenderedPageBreak/>
        <w:tab/>
        <w:t>i) Kết quả thực hiện thủ tục hành chính</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Văn bản thẩm định.</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k) Căn cứ pháp lý của thủ tục hành chính</w:t>
      </w:r>
    </w:p>
    <w:p w:rsidR="00633C93"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xml:space="preserve">Nghị định số 62/2020/NĐ-CP ngày 01/6/2020 của Chính phủ về vị trí </w:t>
      </w:r>
      <w:r>
        <w:rPr>
          <w:bCs/>
          <w:color w:val="000000" w:themeColor="text1"/>
          <w:sz w:val="28"/>
          <w:szCs w:val="28"/>
        </w:rPr>
        <w:t>việc làm và biên chế công chức.</w:t>
      </w:r>
    </w:p>
    <w:p w:rsidR="00815801" w:rsidRPr="00DE426A" w:rsidRDefault="00815801"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Pr>
          <w:b/>
          <w:bCs/>
          <w:color w:val="000000" w:themeColor="text1"/>
          <w:sz w:val="28"/>
          <w:szCs w:val="28"/>
        </w:rPr>
        <w:tab/>
        <w:t>2.</w:t>
      </w:r>
      <w:r w:rsidRPr="00DE426A">
        <w:rPr>
          <w:b/>
          <w:bCs/>
          <w:color w:val="000000" w:themeColor="text1"/>
          <w:sz w:val="28"/>
          <w:szCs w:val="28"/>
        </w:rPr>
        <w:t xml:space="preserve"> Thủ tục thẩm định đề án vị trí việc làm</w:t>
      </w:r>
      <w:r>
        <w:rPr>
          <w:b/>
          <w:bCs/>
          <w:color w:val="000000" w:themeColor="text1"/>
          <w:sz w:val="28"/>
          <w:szCs w:val="28"/>
        </w:rPr>
        <w:t xml:space="preserve"> </w:t>
      </w:r>
      <w:r w:rsidRPr="00DF0B05">
        <w:rPr>
          <w:b/>
          <w:bCs/>
          <w:color w:val="000000" w:themeColor="text1"/>
          <w:sz w:val="28"/>
          <w:szCs w:val="28"/>
        </w:rPr>
        <w:t>của đơn vị sự nghiệp công lập thuộc thẩm quyền quyết định của Ủy ban nhân dân tỉnh</w:t>
      </w:r>
    </w:p>
    <w:p w:rsidR="00815801" w:rsidRPr="00DE426A" w:rsidRDefault="00815801"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a) Trình tự thực hiện</w:t>
      </w:r>
    </w:p>
    <w:p w:rsidR="00815801" w:rsidRPr="00DE426A" w:rsidRDefault="00815801"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Bước 1: Đơn vị sự nghiệp công lập tự bảo đảm một phần chi thường xuyên và đơn vị sự nghiệp công lập do ngân sách nhà nước bảo đảm chi thường xuyên thuộc phạm vi quản lý của Ủy ban nhân dân tỉnh xây dựng đề án vị trí việc làm của đơn vị, gửi Sở Nội vụ thẩm định.</w:t>
      </w:r>
    </w:p>
    <w:p w:rsidR="00815801" w:rsidRPr="00DE426A" w:rsidRDefault="00815801"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xml:space="preserve">Bước 2: </w:t>
      </w:r>
      <w:r w:rsidR="00240719">
        <w:rPr>
          <w:bCs/>
          <w:color w:val="000000" w:themeColor="text1"/>
          <w:sz w:val="28"/>
          <w:szCs w:val="28"/>
        </w:rPr>
        <w:t>Bộ phận Tiếp nhận và Trả kết quả Sở Nội vụ</w:t>
      </w:r>
      <w:r w:rsidRPr="00DE426A">
        <w:rPr>
          <w:bCs/>
          <w:color w:val="000000" w:themeColor="text1"/>
          <w:sz w:val="28"/>
          <w:szCs w:val="28"/>
        </w:rPr>
        <w:t xml:space="preserve"> tiếp nhận và kiểm tra hồ sơ; nếu hồ sơ chưa đầy đủ thì trả lại đơn vị để hoàn chỉnh. Nếu hồ sơ đã đầy đủ thì thực hiện bước 3.</w:t>
      </w:r>
    </w:p>
    <w:p w:rsidR="00815801" w:rsidRPr="00DE426A" w:rsidRDefault="00815801"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Bước 3: Sở Nội vụ thẩm định Đề án vị trí việc làm theo quy định.</w:t>
      </w:r>
    </w:p>
    <w:p w:rsidR="00815801" w:rsidRPr="00DE426A" w:rsidRDefault="00815801"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Bước 4: Trong thời hạn 40 ngày làm việc kể từ ngày nhận hồ sơ đầy đủ và hợp pháp, Sở Nội vụ ban hành văn bản thẩm định.</w:t>
      </w:r>
    </w:p>
    <w:p w:rsidR="00815801" w:rsidRPr="00DE426A" w:rsidRDefault="00815801"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b) Cách thức thực hiện</w:t>
      </w:r>
    </w:p>
    <w:p w:rsidR="00815801" w:rsidRPr="00DE426A" w:rsidRDefault="00815801"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xml:space="preserve">Nộp hồ sơ trực tiếp tại </w:t>
      </w:r>
      <w:r w:rsidR="00240719">
        <w:rPr>
          <w:bCs/>
          <w:color w:val="000000" w:themeColor="text1"/>
          <w:sz w:val="28"/>
          <w:szCs w:val="28"/>
        </w:rPr>
        <w:t>Bộ phận Tiếp nhận và Trả kết quả Sở Nội vụ</w:t>
      </w:r>
      <w:r w:rsidRPr="00DE426A">
        <w:rPr>
          <w:bCs/>
          <w:color w:val="000000" w:themeColor="text1"/>
          <w:sz w:val="28"/>
          <w:szCs w:val="28"/>
        </w:rPr>
        <w:t>, qua dịch vụ bưu chính công ích hoặc cổng dịch vụ công trực tuyến của tỉnh.</w:t>
      </w:r>
    </w:p>
    <w:p w:rsidR="00815801" w:rsidRPr="00DE426A" w:rsidRDefault="00815801"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c) Thành phần và số lượng hồ sơ</w:t>
      </w:r>
    </w:p>
    <w:p w:rsidR="00815801" w:rsidRPr="00DE426A" w:rsidRDefault="00815801"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Thành phần hồ sơ:</w:t>
      </w:r>
    </w:p>
    <w:p w:rsidR="00815801" w:rsidRPr="00DE426A" w:rsidRDefault="00815801"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Văn bản đề nghị thẩm định Đề án vị trí việc làm.</w:t>
      </w:r>
    </w:p>
    <w:p w:rsidR="00815801" w:rsidRPr="00DE426A" w:rsidRDefault="00815801"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Đề án vị trí việc làm.</w:t>
      </w:r>
    </w:p>
    <w:p w:rsidR="00815801" w:rsidRPr="00DE426A" w:rsidRDefault="00815801"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Bản sao các văn bản quy định chức năng, nhiệm vụ, quyền hạn và cơ cấu tổ chức của đơn vị sự nghiệp công lập.</w:t>
      </w:r>
    </w:p>
    <w:p w:rsidR="00815801" w:rsidRPr="00DE426A" w:rsidRDefault="00815801"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Các văn bản khác có liên quan đến việc xây dựng Đề án vị trí việc làm (nếu có).</w:t>
      </w:r>
    </w:p>
    <w:p w:rsidR="00815801" w:rsidRPr="00DE426A" w:rsidRDefault="00815801"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Số lượng hồ sơ: 01 bộ</w:t>
      </w:r>
    </w:p>
    <w:p w:rsidR="00815801" w:rsidRPr="00DE426A" w:rsidRDefault="00815801" w:rsidP="00422288">
      <w:pPr>
        <w:pStyle w:val="NormalWeb"/>
        <w:shd w:val="clear" w:color="auto" w:fill="FFFFFF"/>
        <w:tabs>
          <w:tab w:val="left" w:pos="720"/>
        </w:tabs>
        <w:spacing w:before="120" w:beforeAutospacing="0" w:after="120" w:afterAutospacing="0"/>
        <w:ind w:firstLine="720"/>
        <w:jc w:val="both"/>
        <w:rPr>
          <w:bCs/>
          <w:color w:val="000000" w:themeColor="text1"/>
          <w:sz w:val="28"/>
          <w:szCs w:val="28"/>
        </w:rPr>
      </w:pPr>
      <w:r w:rsidRPr="00DE426A">
        <w:rPr>
          <w:bCs/>
          <w:color w:val="000000" w:themeColor="text1"/>
          <w:sz w:val="28"/>
          <w:szCs w:val="28"/>
        </w:rPr>
        <w:t>d) Thời hạn giải quyết</w:t>
      </w:r>
    </w:p>
    <w:p w:rsidR="00815801" w:rsidRPr="00DE426A" w:rsidRDefault="00815801" w:rsidP="00422288">
      <w:pPr>
        <w:pStyle w:val="NormalWeb"/>
        <w:shd w:val="clear" w:color="auto" w:fill="FFFFFF"/>
        <w:tabs>
          <w:tab w:val="left" w:pos="720"/>
        </w:tabs>
        <w:spacing w:before="120" w:beforeAutospacing="0" w:after="120" w:afterAutospacing="0"/>
        <w:ind w:firstLine="720"/>
        <w:jc w:val="both"/>
        <w:rPr>
          <w:bCs/>
          <w:color w:val="000000" w:themeColor="text1"/>
          <w:sz w:val="28"/>
          <w:szCs w:val="28"/>
        </w:rPr>
      </w:pPr>
      <w:r w:rsidRPr="00DE426A">
        <w:rPr>
          <w:bCs/>
          <w:color w:val="000000" w:themeColor="text1"/>
          <w:sz w:val="28"/>
          <w:szCs w:val="28"/>
        </w:rPr>
        <w:t>Trong 40 ngày làm việc, kể từ ngày nhận đủ hồ sơ hợp lệ.</w:t>
      </w:r>
    </w:p>
    <w:p w:rsidR="00815801" w:rsidRPr="00DE426A" w:rsidRDefault="00815801"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đ) Cơ quan thực hiện thủ tục hành chính</w:t>
      </w:r>
    </w:p>
    <w:p w:rsidR="00815801" w:rsidRPr="00DE426A" w:rsidRDefault="00815801"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Sở Nội vụ</w:t>
      </w:r>
      <w:r w:rsidRPr="00DE426A">
        <w:rPr>
          <w:bCs/>
          <w:color w:val="000000" w:themeColor="text1"/>
          <w:sz w:val="28"/>
          <w:szCs w:val="28"/>
        </w:rPr>
        <w:tab/>
      </w:r>
    </w:p>
    <w:p w:rsidR="00815801" w:rsidRPr="00DE426A" w:rsidRDefault="00815801" w:rsidP="00422288">
      <w:pPr>
        <w:pStyle w:val="NormalWeb"/>
        <w:shd w:val="clear" w:color="auto" w:fill="FFFFFF"/>
        <w:tabs>
          <w:tab w:val="left" w:pos="720"/>
        </w:tabs>
        <w:spacing w:before="120" w:beforeAutospacing="0" w:after="120" w:afterAutospacing="0"/>
        <w:ind w:firstLine="720"/>
        <w:jc w:val="both"/>
        <w:rPr>
          <w:bCs/>
          <w:color w:val="000000" w:themeColor="text1"/>
          <w:sz w:val="28"/>
          <w:szCs w:val="28"/>
        </w:rPr>
      </w:pPr>
      <w:r w:rsidRPr="00DE426A">
        <w:rPr>
          <w:bCs/>
          <w:color w:val="000000" w:themeColor="text1"/>
          <w:sz w:val="28"/>
          <w:szCs w:val="28"/>
        </w:rPr>
        <w:t>e) Đối tượng thực hiện thủ tục hành chính</w:t>
      </w:r>
    </w:p>
    <w:p w:rsidR="00815801" w:rsidRPr="00DE426A" w:rsidRDefault="00815801" w:rsidP="00422288">
      <w:pPr>
        <w:pStyle w:val="NormalWeb"/>
        <w:shd w:val="clear" w:color="auto" w:fill="FFFFFF"/>
        <w:tabs>
          <w:tab w:val="left" w:pos="720"/>
        </w:tabs>
        <w:spacing w:before="120" w:beforeAutospacing="0" w:after="120" w:afterAutospacing="0"/>
        <w:ind w:firstLine="720"/>
        <w:jc w:val="both"/>
        <w:rPr>
          <w:bCs/>
          <w:color w:val="000000" w:themeColor="text1"/>
          <w:sz w:val="28"/>
          <w:szCs w:val="28"/>
        </w:rPr>
      </w:pPr>
      <w:r w:rsidRPr="00DE426A">
        <w:rPr>
          <w:bCs/>
          <w:color w:val="000000" w:themeColor="text1"/>
          <w:sz w:val="28"/>
          <w:szCs w:val="28"/>
        </w:rPr>
        <w:lastRenderedPageBreak/>
        <w:t>Đơn vị sự nghiệp công lập tự bảo đảm một phần chi thường xuyên và đơn vị sự nghiệp công lập do ngân sách nhà nước bảo đảm chi thường xuyên thuộc phạm vi quản lý của Ủy ban nhân dân tỉnh.</w:t>
      </w:r>
    </w:p>
    <w:p w:rsidR="00815801" w:rsidRPr="00DE426A" w:rsidRDefault="00815801" w:rsidP="00422288">
      <w:pPr>
        <w:pStyle w:val="NormalWeb"/>
        <w:shd w:val="clear" w:color="auto" w:fill="FFFFFF"/>
        <w:tabs>
          <w:tab w:val="left" w:pos="720"/>
        </w:tabs>
        <w:spacing w:before="120" w:beforeAutospacing="0" w:after="120" w:afterAutospacing="0"/>
        <w:ind w:firstLine="720"/>
        <w:jc w:val="both"/>
        <w:rPr>
          <w:bCs/>
          <w:color w:val="000000" w:themeColor="text1"/>
          <w:sz w:val="28"/>
          <w:szCs w:val="28"/>
        </w:rPr>
      </w:pPr>
      <w:r w:rsidRPr="00DE426A">
        <w:rPr>
          <w:bCs/>
          <w:color w:val="000000" w:themeColor="text1"/>
          <w:sz w:val="28"/>
          <w:szCs w:val="28"/>
        </w:rPr>
        <w:t xml:space="preserve">g) Tên mẫu đơn, mẫu tờ kê khai: </w:t>
      </w:r>
    </w:p>
    <w:p w:rsidR="00815801" w:rsidRPr="00DE426A" w:rsidRDefault="00815801" w:rsidP="00422288">
      <w:pPr>
        <w:pStyle w:val="NormalWeb"/>
        <w:shd w:val="clear" w:color="auto" w:fill="FFFFFF"/>
        <w:tabs>
          <w:tab w:val="left" w:pos="720"/>
        </w:tabs>
        <w:spacing w:before="120" w:beforeAutospacing="0" w:after="120" w:afterAutospacing="0"/>
        <w:ind w:firstLine="720"/>
        <w:jc w:val="both"/>
        <w:rPr>
          <w:bCs/>
          <w:color w:val="000000" w:themeColor="text1"/>
          <w:sz w:val="28"/>
          <w:szCs w:val="28"/>
        </w:rPr>
      </w:pPr>
      <w:r w:rsidRPr="00DE426A">
        <w:rPr>
          <w:bCs/>
          <w:color w:val="000000" w:themeColor="text1"/>
          <w:sz w:val="28"/>
          <w:szCs w:val="28"/>
        </w:rPr>
        <w:t>Không có.</w:t>
      </w:r>
    </w:p>
    <w:p w:rsidR="00815801" w:rsidRPr="00DE426A" w:rsidRDefault="00815801"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h Phí, lệ phí</w:t>
      </w:r>
    </w:p>
    <w:p w:rsidR="00815801" w:rsidRPr="00DE426A" w:rsidRDefault="00815801"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Không có.</w:t>
      </w:r>
    </w:p>
    <w:p w:rsidR="00815801" w:rsidRPr="00DE426A" w:rsidRDefault="00815801"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i) Kết quả thực hiện thủ tục hành chính</w:t>
      </w:r>
    </w:p>
    <w:p w:rsidR="00815801" w:rsidRPr="00DE426A" w:rsidRDefault="00815801"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Văn bản thẩm định.</w:t>
      </w:r>
    </w:p>
    <w:p w:rsidR="00815801" w:rsidRPr="00DE426A" w:rsidRDefault="00815801"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k) Căn cứ pháp lý của thủ tục hành chính</w:t>
      </w:r>
    </w:p>
    <w:p w:rsidR="00815801" w:rsidRPr="00633C93" w:rsidRDefault="00815801"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Nghị định số 106/2020/NĐ-CP ngày 10/9/2020 của Chính phủ quy định về vị trí việc làm và số lượng người làm việc trong đơn vị sự nghiệp công lập.</w:t>
      </w:r>
    </w:p>
    <w:p w:rsidR="006054DA" w:rsidRDefault="006054DA"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Pr>
          <w:b/>
          <w:bCs/>
          <w:color w:val="000000" w:themeColor="text1"/>
          <w:sz w:val="28"/>
          <w:szCs w:val="28"/>
        </w:rPr>
        <w:tab/>
        <w:t xml:space="preserve">II. </w:t>
      </w:r>
      <w:r w:rsidRPr="006054DA">
        <w:rPr>
          <w:b/>
          <w:bCs/>
          <w:color w:val="000000" w:themeColor="text1"/>
          <w:sz w:val="28"/>
          <w:szCs w:val="28"/>
        </w:rPr>
        <w:t>THỦ TỤC HÀNH CHÍNH VỀ THẨM ĐỊNH ĐIỀU CHỈNH VỊ TRÍ VIỆC LÀM THUỘC THẨM QUYỀN QUYẾT ĐỊNH CỦA ỦY BAN NHÂN DÂN CẤP TỈNH</w:t>
      </w:r>
    </w:p>
    <w:p w:rsidR="00633C93" w:rsidRPr="00DE426A" w:rsidRDefault="00633C93"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Pr>
          <w:b/>
          <w:bCs/>
          <w:color w:val="000000" w:themeColor="text1"/>
          <w:sz w:val="28"/>
          <w:szCs w:val="28"/>
        </w:rPr>
        <w:tab/>
        <w:t xml:space="preserve">1. </w:t>
      </w:r>
      <w:r w:rsidRPr="00DE426A">
        <w:rPr>
          <w:b/>
          <w:bCs/>
          <w:color w:val="000000" w:themeColor="text1"/>
          <w:sz w:val="28"/>
          <w:szCs w:val="28"/>
        </w:rPr>
        <w:t>Thủ tục thẩm định điều chỉnh vị trí việc làm</w:t>
      </w:r>
      <w:r>
        <w:rPr>
          <w:b/>
          <w:bCs/>
          <w:color w:val="000000" w:themeColor="text1"/>
          <w:sz w:val="28"/>
          <w:szCs w:val="28"/>
        </w:rPr>
        <w:t xml:space="preserve"> của cơ quan hành chính </w:t>
      </w:r>
      <w:r w:rsidRPr="00633C93">
        <w:rPr>
          <w:b/>
          <w:bCs/>
          <w:color w:val="000000" w:themeColor="text1"/>
          <w:sz w:val="28"/>
          <w:szCs w:val="28"/>
        </w:rPr>
        <w:t>thuộc thẩm quyền quyết định của Ủy ban nhân dân tỉnh</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a) Trình tự thực hiện</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Bước 1: Cơ quan hành chính thuộc phạm vi quản lý của Ủy ban nhân dân tỉnh lập đề án điều chỉnh vị trí việc làm, gửi Sở Nội vụ thẩm định.</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xml:space="preserve">Bước 2: </w:t>
      </w:r>
      <w:r w:rsidR="00240719">
        <w:rPr>
          <w:bCs/>
          <w:color w:val="000000" w:themeColor="text1"/>
          <w:sz w:val="28"/>
          <w:szCs w:val="28"/>
        </w:rPr>
        <w:t>Bộ phận Tiếp nhận và Trả kết quả Sở Nội vụ</w:t>
      </w:r>
      <w:r w:rsidRPr="00DE426A">
        <w:rPr>
          <w:bCs/>
          <w:color w:val="000000" w:themeColor="text1"/>
          <w:sz w:val="28"/>
          <w:szCs w:val="28"/>
        </w:rPr>
        <w:t xml:space="preserve"> kiểm tra hồ sơ; nếu hồ sơ chưa đầy đủ thì trả lại cơ quan để hoàn chỉnh. Nếu hồ sơ đã đầy đủ thì thực hiện bước 3.</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Bước 3: Sở Nội vụ thẩm định đề án điều chỉnh vị trí việc làm theo quy định.</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Bước 4: Trong thời hạn 25 ngày làm việc kể từ ngày nhận hồ sơ đầy đủ và hợp pháp, Sở Nội vụ ban hành văn bản thẩm định.</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b) Cách thức thực hiện</w:t>
      </w:r>
    </w:p>
    <w:p w:rsidR="00633C93" w:rsidRPr="00DE426A" w:rsidRDefault="00633C93" w:rsidP="00422288">
      <w:pPr>
        <w:pStyle w:val="NormalWeb"/>
        <w:shd w:val="clear" w:color="auto" w:fill="FFFFFF"/>
        <w:tabs>
          <w:tab w:val="left" w:pos="720"/>
        </w:tabs>
        <w:spacing w:before="120" w:beforeAutospacing="0" w:after="120" w:afterAutospacing="0"/>
        <w:ind w:firstLine="720"/>
        <w:jc w:val="both"/>
        <w:rPr>
          <w:bCs/>
          <w:color w:val="000000" w:themeColor="text1"/>
          <w:sz w:val="28"/>
          <w:szCs w:val="28"/>
        </w:rPr>
      </w:pPr>
      <w:r w:rsidRPr="00DE426A">
        <w:rPr>
          <w:bCs/>
          <w:color w:val="000000" w:themeColor="text1"/>
          <w:sz w:val="28"/>
          <w:szCs w:val="28"/>
        </w:rPr>
        <w:t xml:space="preserve">Nộp hồ sơ trực tiếp tại </w:t>
      </w:r>
      <w:r w:rsidR="00240719">
        <w:rPr>
          <w:bCs/>
          <w:color w:val="000000" w:themeColor="text1"/>
          <w:sz w:val="28"/>
          <w:szCs w:val="28"/>
        </w:rPr>
        <w:t>Bộ phận Tiếp nhận và Trả kết quả Sở Nội vụ</w:t>
      </w:r>
      <w:r w:rsidRPr="00DE426A">
        <w:rPr>
          <w:bCs/>
          <w:color w:val="000000" w:themeColor="text1"/>
          <w:sz w:val="28"/>
          <w:szCs w:val="28"/>
        </w:rPr>
        <w:t>, qua dịch vụ bưu chính công ích hoặc cổng dịch vụ công trực tuyến của tỉnh.</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c) Thành phần và số lượng hồ sơ</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Thành phần hồ sơ:</w:t>
      </w:r>
    </w:p>
    <w:p w:rsidR="00633C93" w:rsidRPr="00DE426A" w:rsidRDefault="00633C93" w:rsidP="00422288">
      <w:pPr>
        <w:pStyle w:val="NormalWeb"/>
        <w:shd w:val="clear" w:color="auto" w:fill="FFFFFF"/>
        <w:tabs>
          <w:tab w:val="left" w:pos="720"/>
        </w:tabs>
        <w:spacing w:before="120" w:beforeAutospacing="0" w:after="120" w:afterAutospacing="0"/>
        <w:ind w:firstLine="720"/>
        <w:jc w:val="both"/>
        <w:rPr>
          <w:bCs/>
          <w:color w:val="000000" w:themeColor="text1"/>
          <w:sz w:val="28"/>
          <w:szCs w:val="28"/>
        </w:rPr>
      </w:pPr>
      <w:r w:rsidRPr="00DE426A">
        <w:rPr>
          <w:bCs/>
          <w:color w:val="000000" w:themeColor="text1"/>
          <w:sz w:val="28"/>
          <w:szCs w:val="28"/>
        </w:rPr>
        <w:t>+ Văn bản đề nghị điều chỉnh vị trí việc làm.</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Đề án điều chỉnh vị trí việc làm.</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Bản sao các văn bản quy định chức năng, nhiệm vụ, quyền hạn và cơ cấu tổ chức của cơ quan; quy trình quản lý chuyên môn, nghiệp vụ theo quy định của pháp luật chuyên ngành.</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lastRenderedPageBreak/>
        <w:tab/>
        <w:t>- Số lượng hồ sơ: 01 bộ</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d) Thời hạn giải quyết</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Trong 25 ngày làm việc, kể từ ngày nhận đủ hồ sơ hợp lệ.</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đ) Cơ quan thực hiện thủ tục hành chính</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Sở Nội vụ</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e) Đối tượng thực hiện thủ tục hành chính</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Cơ quan hành chính thuộc phạm vi quản lý của Ủy ban nhân dân tỉnh.</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g) Tên mẫu đơn, mẫu tờ kê khai</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 xml:space="preserve"> </w:t>
      </w:r>
      <w:r w:rsidRPr="00DE426A">
        <w:rPr>
          <w:bCs/>
          <w:color w:val="000000" w:themeColor="text1"/>
          <w:sz w:val="28"/>
          <w:szCs w:val="28"/>
        </w:rPr>
        <w:tab/>
        <w:t>Không có.</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h) Phí, lệ phí</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Không có.</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i) Kết quả thực hiện thủ tục hành chính</w:t>
      </w:r>
    </w:p>
    <w:p w:rsidR="00633C93"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Văn bản thẩm định điều chỉnh vị trí việc làm.</w:t>
      </w:r>
    </w:p>
    <w:p w:rsidR="00633C93" w:rsidRPr="00DE426A" w:rsidRDefault="00633C93" w:rsidP="00422288">
      <w:pPr>
        <w:pStyle w:val="NormalWeb"/>
        <w:shd w:val="clear" w:color="auto" w:fill="FFFFFF"/>
        <w:tabs>
          <w:tab w:val="left" w:pos="720"/>
          <w:tab w:val="left" w:pos="4253"/>
        </w:tabs>
        <w:spacing w:before="120" w:beforeAutospacing="0" w:after="120" w:afterAutospacing="0"/>
        <w:jc w:val="both"/>
        <w:rPr>
          <w:bCs/>
          <w:color w:val="000000" w:themeColor="text1"/>
          <w:sz w:val="28"/>
          <w:szCs w:val="28"/>
        </w:rPr>
      </w:pPr>
      <w:r w:rsidRPr="00DE426A">
        <w:rPr>
          <w:bCs/>
          <w:color w:val="000000" w:themeColor="text1"/>
          <w:sz w:val="28"/>
          <w:szCs w:val="28"/>
        </w:rPr>
        <w:tab/>
        <w:t>k) Căn cứ pháp lý của thủ tục hành chính</w:t>
      </w:r>
    </w:p>
    <w:p w:rsidR="009F4019" w:rsidRPr="00DE426A" w:rsidRDefault="00633C93"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Nghị định số 62/2020/NĐ-CP ngày 01/6/2020 của Chính phủ về vị trí việc làm và biên chế công chức.</w:t>
      </w:r>
    </w:p>
    <w:p w:rsidR="009F4019" w:rsidRPr="00DE426A" w:rsidRDefault="00BD3B7E"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Pr>
          <w:b/>
          <w:bCs/>
          <w:color w:val="000000" w:themeColor="text1"/>
          <w:sz w:val="28"/>
          <w:szCs w:val="28"/>
        </w:rPr>
        <w:tab/>
        <w:t>2</w:t>
      </w:r>
      <w:r w:rsidR="009F4019" w:rsidRPr="00DE426A">
        <w:rPr>
          <w:b/>
          <w:bCs/>
          <w:color w:val="000000" w:themeColor="text1"/>
          <w:sz w:val="28"/>
          <w:szCs w:val="28"/>
        </w:rPr>
        <w:t xml:space="preserve">. Thủ tục thẩm định điều chỉnh vị trí việc làm </w:t>
      </w:r>
      <w:r w:rsidR="00DF0B05" w:rsidRPr="00DF0B05">
        <w:rPr>
          <w:b/>
          <w:bCs/>
          <w:color w:val="000000" w:themeColor="text1"/>
          <w:sz w:val="28"/>
          <w:szCs w:val="28"/>
        </w:rPr>
        <w:t>của đơn vị sự nghiệp công lập thuộc thẩm quyền quyết định của Ủy ban nhân dân tỉnh</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a) Trình tự thực hiện</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Bước 1: Đơn vị sự nghiệp công lập tự bảo đảm một phần chi thường xuyên và đơn vị sự nghiệp công lập do ngân sách nhà nước bảo đảm chi thường xuyên thuộc phạm vi quản lý của Ủy ban nhân dân tỉnh lập đề án điều chỉnh vị trí việc làm, gửi Sở Nội vụ thẩm định.</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xml:space="preserve">Bước 2: </w:t>
      </w:r>
      <w:r w:rsidR="00240719">
        <w:rPr>
          <w:bCs/>
          <w:color w:val="000000" w:themeColor="text1"/>
          <w:sz w:val="28"/>
          <w:szCs w:val="28"/>
        </w:rPr>
        <w:t>Bộ phận Tiếp nhận và Trả kết quả Sở Nội vụ</w:t>
      </w:r>
      <w:r w:rsidRPr="00DE426A">
        <w:rPr>
          <w:bCs/>
          <w:color w:val="000000" w:themeColor="text1"/>
          <w:sz w:val="28"/>
          <w:szCs w:val="28"/>
        </w:rPr>
        <w:t xml:space="preserve"> kiểm tra hồ sơ; nếu hồ sơ chưa đầy đủ thì trả lại đơn vị để hoàn chỉnh. Nếu hồ sơ đã đầy đủ thì thực hiện bước 3.</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Bước 3: Sở Nội vụ thẩm định đề án điều chỉnh vị trí việc làm theo quy định.</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Bước 4: Trong thời hạn 25 ngày làm việc kể từ ngày nhận hồ sơ đầy đủ và hợp pháp, Sở Nội vụ ban hành văn bản thẩm định.</w:t>
      </w:r>
    </w:p>
    <w:p w:rsidR="009F4019" w:rsidRPr="00DE426A" w:rsidRDefault="009F4019" w:rsidP="00422288">
      <w:pPr>
        <w:pStyle w:val="NormalWeb"/>
        <w:shd w:val="clear" w:color="auto" w:fill="FFFFFF"/>
        <w:tabs>
          <w:tab w:val="left" w:pos="720"/>
        </w:tabs>
        <w:spacing w:before="120" w:beforeAutospacing="0" w:after="120" w:afterAutospacing="0"/>
        <w:ind w:firstLine="720"/>
        <w:jc w:val="both"/>
        <w:rPr>
          <w:bCs/>
          <w:color w:val="000000" w:themeColor="text1"/>
          <w:sz w:val="28"/>
          <w:szCs w:val="28"/>
        </w:rPr>
      </w:pPr>
      <w:r w:rsidRPr="00DE426A">
        <w:rPr>
          <w:bCs/>
          <w:color w:val="000000" w:themeColor="text1"/>
          <w:sz w:val="28"/>
          <w:szCs w:val="28"/>
        </w:rPr>
        <w:t>b) Cách thức thực hiện</w:t>
      </w:r>
    </w:p>
    <w:p w:rsidR="009F4019" w:rsidRDefault="009F4019" w:rsidP="00422288">
      <w:pPr>
        <w:pStyle w:val="NormalWeb"/>
        <w:shd w:val="clear" w:color="auto" w:fill="FFFFFF"/>
        <w:tabs>
          <w:tab w:val="left" w:pos="720"/>
        </w:tabs>
        <w:spacing w:before="120" w:beforeAutospacing="0" w:after="120" w:afterAutospacing="0"/>
        <w:jc w:val="both"/>
        <w:rPr>
          <w:bCs/>
          <w:color w:val="000000"/>
          <w:sz w:val="28"/>
          <w:szCs w:val="28"/>
        </w:rPr>
      </w:pPr>
      <w:r>
        <w:rPr>
          <w:bCs/>
          <w:color w:val="000000"/>
          <w:sz w:val="28"/>
          <w:szCs w:val="28"/>
        </w:rPr>
        <w:tab/>
        <w:t>Nộp</w:t>
      </w:r>
      <w:r w:rsidRPr="005102BD">
        <w:rPr>
          <w:bCs/>
          <w:color w:val="000000"/>
          <w:sz w:val="28"/>
          <w:szCs w:val="28"/>
        </w:rPr>
        <w:t xml:space="preserve"> hồ sơ trực tiếp</w:t>
      </w:r>
      <w:r>
        <w:rPr>
          <w:bCs/>
          <w:color w:val="000000"/>
          <w:sz w:val="28"/>
          <w:szCs w:val="28"/>
        </w:rPr>
        <w:t xml:space="preserve"> tại </w:t>
      </w:r>
      <w:r w:rsidR="00240719">
        <w:rPr>
          <w:bCs/>
          <w:color w:val="000000"/>
          <w:sz w:val="28"/>
          <w:szCs w:val="28"/>
        </w:rPr>
        <w:t>Bộ phận Tiếp nhận và Trả kết quả Sở Nội vụ</w:t>
      </w:r>
      <w:r>
        <w:rPr>
          <w:bCs/>
          <w:color w:val="000000"/>
          <w:sz w:val="28"/>
          <w:szCs w:val="28"/>
        </w:rPr>
        <w:t>,</w:t>
      </w:r>
      <w:r w:rsidRPr="005102BD">
        <w:rPr>
          <w:bCs/>
          <w:color w:val="000000"/>
          <w:sz w:val="28"/>
          <w:szCs w:val="28"/>
        </w:rPr>
        <w:t xml:space="preserve"> qua dịch vụ bưu chính công ích </w:t>
      </w:r>
      <w:r>
        <w:rPr>
          <w:bCs/>
          <w:color w:val="000000"/>
          <w:sz w:val="28"/>
          <w:szCs w:val="28"/>
        </w:rPr>
        <w:t>hoặc cổng dịch vụ công trực tuyến của tỉnh</w:t>
      </w:r>
      <w:r w:rsidRPr="005102BD">
        <w:rPr>
          <w:bCs/>
          <w:color w:val="000000"/>
          <w:sz w:val="28"/>
          <w:szCs w:val="28"/>
        </w:rPr>
        <w:t>.</w:t>
      </w:r>
    </w:p>
    <w:p w:rsidR="009F4019" w:rsidRPr="009A0E47" w:rsidRDefault="009F4019" w:rsidP="00422288">
      <w:pPr>
        <w:pStyle w:val="NormalWeb"/>
        <w:shd w:val="clear" w:color="auto" w:fill="FFFFFF"/>
        <w:tabs>
          <w:tab w:val="left" w:pos="720"/>
        </w:tabs>
        <w:spacing w:before="120" w:beforeAutospacing="0" w:after="120" w:afterAutospacing="0"/>
        <w:jc w:val="both"/>
        <w:rPr>
          <w:bCs/>
          <w:color w:val="000000"/>
          <w:sz w:val="28"/>
          <w:szCs w:val="28"/>
        </w:rPr>
      </w:pPr>
      <w:r>
        <w:rPr>
          <w:bCs/>
          <w:color w:val="000000"/>
          <w:sz w:val="28"/>
          <w:szCs w:val="28"/>
        </w:rPr>
        <w:tab/>
        <w:t>c) Thành phần và số lượng hồ sơ</w:t>
      </w:r>
    </w:p>
    <w:p w:rsidR="009F4019" w:rsidRPr="009A0E47" w:rsidRDefault="009F4019" w:rsidP="00422288">
      <w:pPr>
        <w:pStyle w:val="NormalWeb"/>
        <w:shd w:val="clear" w:color="auto" w:fill="FFFFFF"/>
        <w:tabs>
          <w:tab w:val="left" w:pos="720"/>
        </w:tabs>
        <w:spacing w:before="120" w:beforeAutospacing="0" w:after="120" w:afterAutospacing="0"/>
        <w:jc w:val="both"/>
        <w:rPr>
          <w:bCs/>
          <w:color w:val="000000"/>
          <w:sz w:val="28"/>
          <w:szCs w:val="28"/>
        </w:rPr>
      </w:pPr>
      <w:r>
        <w:rPr>
          <w:bCs/>
          <w:color w:val="000000"/>
          <w:sz w:val="28"/>
          <w:szCs w:val="28"/>
        </w:rPr>
        <w:tab/>
      </w:r>
      <w:r w:rsidRPr="009A0E47">
        <w:rPr>
          <w:bCs/>
          <w:color w:val="000000"/>
          <w:sz w:val="28"/>
          <w:szCs w:val="28"/>
        </w:rPr>
        <w:t>- Thành phần hồ sơ:</w:t>
      </w:r>
    </w:p>
    <w:p w:rsidR="009F4019" w:rsidRPr="009A0E47" w:rsidRDefault="009F4019" w:rsidP="00422288">
      <w:pPr>
        <w:pStyle w:val="NormalWeb"/>
        <w:shd w:val="clear" w:color="auto" w:fill="FFFFFF"/>
        <w:tabs>
          <w:tab w:val="left" w:pos="720"/>
        </w:tabs>
        <w:spacing w:before="120" w:beforeAutospacing="0" w:after="120" w:afterAutospacing="0"/>
        <w:jc w:val="both"/>
        <w:rPr>
          <w:bCs/>
          <w:color w:val="000000"/>
          <w:sz w:val="28"/>
          <w:szCs w:val="28"/>
        </w:rPr>
      </w:pPr>
      <w:r>
        <w:rPr>
          <w:bCs/>
          <w:color w:val="000000"/>
          <w:sz w:val="28"/>
          <w:szCs w:val="28"/>
        </w:rPr>
        <w:tab/>
      </w:r>
      <w:r w:rsidRPr="009A0E47">
        <w:rPr>
          <w:bCs/>
          <w:color w:val="000000"/>
          <w:sz w:val="28"/>
          <w:szCs w:val="28"/>
        </w:rPr>
        <w:t xml:space="preserve">+ Văn bản đề </w:t>
      </w:r>
      <w:r>
        <w:rPr>
          <w:bCs/>
          <w:color w:val="000000"/>
          <w:sz w:val="28"/>
          <w:szCs w:val="28"/>
        </w:rPr>
        <w:t>nghị điều chỉnh vị trí việc làm.</w:t>
      </w:r>
    </w:p>
    <w:p w:rsidR="009F4019" w:rsidRPr="009A0E47" w:rsidRDefault="009F4019" w:rsidP="00422288">
      <w:pPr>
        <w:pStyle w:val="NormalWeb"/>
        <w:shd w:val="clear" w:color="auto" w:fill="FFFFFF"/>
        <w:tabs>
          <w:tab w:val="left" w:pos="720"/>
        </w:tabs>
        <w:spacing w:before="120" w:beforeAutospacing="0" w:after="120" w:afterAutospacing="0"/>
        <w:jc w:val="both"/>
        <w:rPr>
          <w:bCs/>
          <w:color w:val="000000"/>
          <w:sz w:val="28"/>
          <w:szCs w:val="28"/>
        </w:rPr>
      </w:pPr>
      <w:r>
        <w:rPr>
          <w:bCs/>
          <w:color w:val="000000"/>
          <w:sz w:val="28"/>
          <w:szCs w:val="28"/>
        </w:rPr>
        <w:lastRenderedPageBreak/>
        <w:tab/>
      </w:r>
      <w:r w:rsidRPr="009A0E47">
        <w:rPr>
          <w:bCs/>
          <w:color w:val="000000"/>
          <w:sz w:val="28"/>
          <w:szCs w:val="28"/>
        </w:rPr>
        <w:t>+ Đ</w:t>
      </w:r>
      <w:r>
        <w:rPr>
          <w:bCs/>
          <w:color w:val="000000"/>
          <w:sz w:val="28"/>
          <w:szCs w:val="28"/>
        </w:rPr>
        <w:t>ề án điều chỉnh vị trí việc làm.</w:t>
      </w:r>
    </w:p>
    <w:p w:rsidR="009F4019" w:rsidRPr="009A0E47" w:rsidRDefault="009F4019" w:rsidP="00422288">
      <w:pPr>
        <w:pStyle w:val="NormalWeb"/>
        <w:shd w:val="clear" w:color="auto" w:fill="FFFFFF"/>
        <w:tabs>
          <w:tab w:val="left" w:pos="720"/>
        </w:tabs>
        <w:spacing w:before="120" w:beforeAutospacing="0" w:after="120" w:afterAutospacing="0"/>
        <w:jc w:val="both"/>
        <w:rPr>
          <w:bCs/>
          <w:color w:val="000000"/>
          <w:sz w:val="28"/>
          <w:szCs w:val="28"/>
        </w:rPr>
      </w:pPr>
      <w:r>
        <w:rPr>
          <w:bCs/>
          <w:color w:val="000000"/>
          <w:sz w:val="28"/>
          <w:szCs w:val="28"/>
        </w:rPr>
        <w:tab/>
      </w:r>
      <w:r w:rsidRPr="009A0E47">
        <w:rPr>
          <w:bCs/>
          <w:color w:val="000000"/>
          <w:sz w:val="28"/>
          <w:szCs w:val="28"/>
        </w:rPr>
        <w:t xml:space="preserve">+ Bản sao các văn bản </w:t>
      </w:r>
      <w:r>
        <w:rPr>
          <w:bCs/>
          <w:color w:val="000000"/>
          <w:sz w:val="28"/>
          <w:szCs w:val="28"/>
        </w:rPr>
        <w:t xml:space="preserve">quy định chức năng, </w:t>
      </w:r>
      <w:r w:rsidRPr="009A0E47">
        <w:rPr>
          <w:bCs/>
          <w:color w:val="000000"/>
          <w:sz w:val="28"/>
          <w:szCs w:val="28"/>
        </w:rPr>
        <w:t>nhiệm vụ, quyền hạn và cơ cấu tổ chứ</w:t>
      </w:r>
      <w:r>
        <w:rPr>
          <w:bCs/>
          <w:color w:val="000000"/>
          <w:sz w:val="28"/>
          <w:szCs w:val="28"/>
        </w:rPr>
        <w:t>c của đơn vị sự nghiệp công lập.</w:t>
      </w:r>
    </w:p>
    <w:p w:rsidR="009F4019" w:rsidRPr="009A0E47" w:rsidRDefault="009F4019" w:rsidP="00422288">
      <w:pPr>
        <w:pStyle w:val="NormalWeb"/>
        <w:shd w:val="clear" w:color="auto" w:fill="FFFFFF"/>
        <w:tabs>
          <w:tab w:val="left" w:pos="720"/>
        </w:tabs>
        <w:spacing w:before="120" w:beforeAutospacing="0" w:after="120" w:afterAutospacing="0"/>
        <w:jc w:val="both"/>
        <w:rPr>
          <w:bCs/>
          <w:color w:val="000000"/>
          <w:sz w:val="28"/>
          <w:szCs w:val="28"/>
        </w:rPr>
      </w:pPr>
      <w:r>
        <w:rPr>
          <w:bCs/>
          <w:color w:val="000000"/>
          <w:sz w:val="28"/>
          <w:szCs w:val="28"/>
        </w:rPr>
        <w:tab/>
      </w:r>
      <w:r w:rsidRPr="009A0E47">
        <w:rPr>
          <w:bCs/>
          <w:color w:val="000000"/>
          <w:sz w:val="28"/>
          <w:szCs w:val="28"/>
        </w:rPr>
        <w:t>+ Các văn bản khác có liên quan đến vi</w:t>
      </w:r>
      <w:r>
        <w:rPr>
          <w:bCs/>
          <w:color w:val="000000"/>
          <w:sz w:val="28"/>
          <w:szCs w:val="28"/>
        </w:rPr>
        <w:t xml:space="preserve">ệc xây dựng Đề án điều chỉnh vị </w:t>
      </w:r>
      <w:r w:rsidRPr="009A0E47">
        <w:rPr>
          <w:bCs/>
          <w:color w:val="000000"/>
          <w:sz w:val="28"/>
          <w:szCs w:val="28"/>
        </w:rPr>
        <w:t>trí việc làm.</w:t>
      </w:r>
    </w:p>
    <w:p w:rsidR="009F4019" w:rsidRPr="009A0E47" w:rsidRDefault="009F4019" w:rsidP="00422288">
      <w:pPr>
        <w:pStyle w:val="NormalWeb"/>
        <w:shd w:val="clear" w:color="auto" w:fill="FFFFFF"/>
        <w:tabs>
          <w:tab w:val="left" w:pos="720"/>
        </w:tabs>
        <w:spacing w:before="120" w:beforeAutospacing="0" w:after="120" w:afterAutospacing="0"/>
        <w:jc w:val="both"/>
        <w:rPr>
          <w:bCs/>
          <w:color w:val="000000"/>
          <w:sz w:val="28"/>
          <w:szCs w:val="28"/>
        </w:rPr>
      </w:pPr>
      <w:r>
        <w:rPr>
          <w:bCs/>
          <w:color w:val="000000"/>
          <w:sz w:val="28"/>
          <w:szCs w:val="28"/>
        </w:rPr>
        <w:tab/>
      </w:r>
      <w:r w:rsidRPr="009A0E47">
        <w:rPr>
          <w:bCs/>
          <w:color w:val="000000"/>
          <w:sz w:val="28"/>
          <w:szCs w:val="28"/>
        </w:rPr>
        <w:t>- Số lượng hồ sơ: 01 bộ</w:t>
      </w:r>
    </w:p>
    <w:p w:rsidR="009F4019" w:rsidRDefault="009F4019" w:rsidP="00422288">
      <w:pPr>
        <w:pStyle w:val="NormalWeb"/>
        <w:shd w:val="clear" w:color="auto" w:fill="FFFFFF"/>
        <w:tabs>
          <w:tab w:val="left" w:pos="720"/>
        </w:tabs>
        <w:spacing w:before="120" w:beforeAutospacing="0" w:after="120" w:afterAutospacing="0"/>
        <w:jc w:val="both"/>
        <w:rPr>
          <w:bCs/>
          <w:color w:val="000000"/>
          <w:sz w:val="28"/>
          <w:szCs w:val="28"/>
        </w:rPr>
      </w:pPr>
      <w:r>
        <w:rPr>
          <w:bCs/>
          <w:color w:val="000000"/>
          <w:sz w:val="28"/>
          <w:szCs w:val="28"/>
        </w:rPr>
        <w:tab/>
        <w:t>d) Thời hạn giải quyết</w:t>
      </w:r>
    </w:p>
    <w:p w:rsidR="009F4019" w:rsidRPr="009A0E47" w:rsidRDefault="009F4019" w:rsidP="00422288">
      <w:pPr>
        <w:pStyle w:val="NormalWeb"/>
        <w:shd w:val="clear" w:color="auto" w:fill="FFFFFF"/>
        <w:tabs>
          <w:tab w:val="left" w:pos="720"/>
        </w:tabs>
        <w:spacing w:before="120" w:beforeAutospacing="0" w:after="120" w:afterAutospacing="0"/>
        <w:jc w:val="both"/>
        <w:rPr>
          <w:bCs/>
          <w:color w:val="000000"/>
          <w:sz w:val="28"/>
          <w:szCs w:val="28"/>
        </w:rPr>
      </w:pPr>
      <w:r>
        <w:rPr>
          <w:bCs/>
          <w:color w:val="000000"/>
          <w:sz w:val="28"/>
          <w:szCs w:val="28"/>
        </w:rPr>
        <w:tab/>
      </w:r>
      <w:r w:rsidRPr="009A0E47">
        <w:rPr>
          <w:bCs/>
          <w:color w:val="000000"/>
          <w:sz w:val="28"/>
          <w:szCs w:val="28"/>
        </w:rPr>
        <w:t xml:space="preserve">Trong 25 </w:t>
      </w:r>
      <w:r>
        <w:rPr>
          <w:bCs/>
          <w:color w:val="000000"/>
          <w:sz w:val="28"/>
          <w:szCs w:val="28"/>
        </w:rPr>
        <w:t xml:space="preserve">ngày làm việc, kể từ ngày nhận </w:t>
      </w:r>
      <w:r w:rsidRPr="009A0E47">
        <w:rPr>
          <w:bCs/>
          <w:color w:val="000000"/>
          <w:sz w:val="28"/>
          <w:szCs w:val="28"/>
        </w:rPr>
        <w:t>đủ hồ sơ hợp lệ.</w:t>
      </w:r>
    </w:p>
    <w:p w:rsidR="009F4019" w:rsidRDefault="009F4019" w:rsidP="00422288">
      <w:pPr>
        <w:pStyle w:val="NormalWeb"/>
        <w:shd w:val="clear" w:color="auto" w:fill="FFFFFF"/>
        <w:tabs>
          <w:tab w:val="left" w:pos="720"/>
        </w:tabs>
        <w:spacing w:before="120" w:beforeAutospacing="0" w:after="120" w:afterAutospacing="0"/>
        <w:jc w:val="both"/>
        <w:rPr>
          <w:bCs/>
          <w:color w:val="000000"/>
          <w:sz w:val="28"/>
          <w:szCs w:val="28"/>
        </w:rPr>
      </w:pPr>
      <w:r>
        <w:rPr>
          <w:bCs/>
          <w:color w:val="000000"/>
          <w:sz w:val="28"/>
          <w:szCs w:val="28"/>
        </w:rPr>
        <w:tab/>
        <w:t>đ</w:t>
      </w:r>
      <w:r w:rsidRPr="009A0E47">
        <w:rPr>
          <w:bCs/>
          <w:color w:val="000000"/>
          <w:sz w:val="28"/>
          <w:szCs w:val="28"/>
        </w:rPr>
        <w:t>) Cơ quan thực hiện thủ tục hành chính</w:t>
      </w:r>
    </w:p>
    <w:p w:rsidR="009F4019" w:rsidRPr="009A0E47" w:rsidRDefault="009F4019" w:rsidP="00422288">
      <w:pPr>
        <w:pStyle w:val="NormalWeb"/>
        <w:shd w:val="clear" w:color="auto" w:fill="FFFFFF"/>
        <w:tabs>
          <w:tab w:val="left" w:pos="720"/>
        </w:tabs>
        <w:spacing w:before="120" w:beforeAutospacing="0" w:after="120" w:afterAutospacing="0"/>
        <w:jc w:val="both"/>
        <w:rPr>
          <w:bCs/>
          <w:color w:val="000000"/>
          <w:sz w:val="28"/>
          <w:szCs w:val="28"/>
        </w:rPr>
      </w:pPr>
      <w:r>
        <w:rPr>
          <w:bCs/>
          <w:color w:val="000000"/>
          <w:sz w:val="28"/>
          <w:szCs w:val="28"/>
        </w:rPr>
        <w:tab/>
        <w:t>Sở Nội vụ</w:t>
      </w:r>
    </w:p>
    <w:p w:rsidR="009F4019" w:rsidRDefault="009F4019" w:rsidP="00422288">
      <w:pPr>
        <w:pStyle w:val="NormalWeb"/>
        <w:shd w:val="clear" w:color="auto" w:fill="FFFFFF"/>
        <w:tabs>
          <w:tab w:val="left" w:pos="720"/>
        </w:tabs>
        <w:spacing w:before="120" w:beforeAutospacing="0" w:after="120" w:afterAutospacing="0"/>
        <w:ind w:firstLine="720"/>
        <w:jc w:val="both"/>
        <w:rPr>
          <w:bCs/>
          <w:color w:val="000000"/>
          <w:sz w:val="28"/>
          <w:szCs w:val="28"/>
        </w:rPr>
      </w:pPr>
      <w:r>
        <w:rPr>
          <w:bCs/>
          <w:color w:val="000000"/>
          <w:sz w:val="28"/>
          <w:szCs w:val="28"/>
        </w:rPr>
        <w:t>e</w:t>
      </w:r>
      <w:r w:rsidRPr="005102BD">
        <w:rPr>
          <w:bCs/>
          <w:color w:val="000000"/>
          <w:sz w:val="28"/>
          <w:szCs w:val="28"/>
        </w:rPr>
        <w:t>) Đối tượn</w:t>
      </w:r>
      <w:r>
        <w:rPr>
          <w:bCs/>
          <w:color w:val="000000"/>
          <w:sz w:val="28"/>
          <w:szCs w:val="28"/>
        </w:rPr>
        <w:t>g thực hiện thủ tục hành chính</w:t>
      </w:r>
    </w:p>
    <w:p w:rsidR="009F4019" w:rsidRPr="005102BD" w:rsidRDefault="009F4019" w:rsidP="00422288">
      <w:pPr>
        <w:pStyle w:val="NormalWeb"/>
        <w:shd w:val="clear" w:color="auto" w:fill="FFFFFF"/>
        <w:tabs>
          <w:tab w:val="left" w:pos="720"/>
        </w:tabs>
        <w:spacing w:before="120" w:beforeAutospacing="0" w:after="120" w:afterAutospacing="0"/>
        <w:ind w:firstLine="720"/>
        <w:jc w:val="both"/>
        <w:rPr>
          <w:bCs/>
          <w:color w:val="000000"/>
          <w:sz w:val="28"/>
          <w:szCs w:val="28"/>
        </w:rPr>
      </w:pPr>
      <w:r w:rsidRPr="00654DE4">
        <w:rPr>
          <w:bCs/>
          <w:color w:val="000000"/>
          <w:sz w:val="28"/>
          <w:szCs w:val="28"/>
        </w:rPr>
        <w:t>Đơn vị sự nghiệp công lập tự bảo đảm một phần chi thường xuyên và đơn vị sự nghiệp công lập do ngân sách nhà nước bảo đảm chi thường xuyên thuộc phạm vi quản lý của Ủy ban nhân dân tỉnh</w:t>
      </w:r>
      <w:r w:rsidRPr="005102BD">
        <w:rPr>
          <w:bCs/>
          <w:color w:val="000000"/>
          <w:sz w:val="28"/>
          <w:szCs w:val="28"/>
        </w:rPr>
        <w:t>.</w:t>
      </w:r>
    </w:p>
    <w:p w:rsidR="009F4019" w:rsidRDefault="009F4019" w:rsidP="00422288">
      <w:pPr>
        <w:pStyle w:val="NormalWeb"/>
        <w:shd w:val="clear" w:color="auto" w:fill="FFFFFF"/>
        <w:tabs>
          <w:tab w:val="left" w:pos="720"/>
        </w:tabs>
        <w:spacing w:before="120" w:beforeAutospacing="0" w:after="120" w:afterAutospacing="0"/>
        <w:ind w:firstLine="720"/>
        <w:jc w:val="both"/>
        <w:rPr>
          <w:bCs/>
          <w:color w:val="000000"/>
          <w:sz w:val="28"/>
          <w:szCs w:val="28"/>
        </w:rPr>
      </w:pPr>
      <w:r>
        <w:rPr>
          <w:bCs/>
          <w:color w:val="000000"/>
          <w:sz w:val="28"/>
          <w:szCs w:val="28"/>
        </w:rPr>
        <w:t>g</w:t>
      </w:r>
      <w:r w:rsidRPr="005102BD">
        <w:rPr>
          <w:bCs/>
          <w:color w:val="000000"/>
          <w:sz w:val="28"/>
          <w:szCs w:val="28"/>
        </w:rPr>
        <w:t xml:space="preserve">) Tên mẫu đơn, mẫu tờ kê khai: </w:t>
      </w:r>
    </w:p>
    <w:p w:rsidR="009F4019" w:rsidRPr="005102BD" w:rsidRDefault="009F4019" w:rsidP="00422288">
      <w:pPr>
        <w:pStyle w:val="NormalWeb"/>
        <w:shd w:val="clear" w:color="auto" w:fill="FFFFFF"/>
        <w:tabs>
          <w:tab w:val="left" w:pos="720"/>
        </w:tabs>
        <w:spacing w:before="120" w:beforeAutospacing="0" w:after="120" w:afterAutospacing="0"/>
        <w:ind w:firstLine="720"/>
        <w:jc w:val="both"/>
        <w:rPr>
          <w:bCs/>
          <w:color w:val="000000"/>
          <w:sz w:val="28"/>
          <w:szCs w:val="28"/>
        </w:rPr>
      </w:pPr>
      <w:r w:rsidRPr="005102BD">
        <w:rPr>
          <w:bCs/>
          <w:color w:val="000000"/>
          <w:sz w:val="28"/>
          <w:szCs w:val="28"/>
        </w:rPr>
        <w:t>Không</w:t>
      </w:r>
      <w:r>
        <w:rPr>
          <w:bCs/>
          <w:color w:val="000000"/>
          <w:sz w:val="28"/>
          <w:szCs w:val="28"/>
        </w:rPr>
        <w:t xml:space="preserve"> có</w:t>
      </w:r>
      <w:r w:rsidRPr="005102BD">
        <w:rPr>
          <w:bCs/>
          <w:color w:val="000000"/>
          <w:sz w:val="28"/>
          <w:szCs w:val="28"/>
        </w:rPr>
        <w:t>.</w:t>
      </w:r>
    </w:p>
    <w:p w:rsidR="009F4019" w:rsidRDefault="009F4019" w:rsidP="00422288">
      <w:pPr>
        <w:pStyle w:val="NormalWeb"/>
        <w:shd w:val="clear" w:color="auto" w:fill="FFFFFF"/>
        <w:tabs>
          <w:tab w:val="left" w:pos="720"/>
        </w:tabs>
        <w:spacing w:before="120" w:beforeAutospacing="0" w:after="120" w:afterAutospacing="0"/>
        <w:jc w:val="both"/>
        <w:rPr>
          <w:bCs/>
          <w:color w:val="000000"/>
          <w:sz w:val="28"/>
          <w:szCs w:val="28"/>
        </w:rPr>
      </w:pPr>
      <w:r>
        <w:rPr>
          <w:bCs/>
          <w:color w:val="000000"/>
          <w:sz w:val="28"/>
          <w:szCs w:val="28"/>
        </w:rPr>
        <w:tab/>
        <w:t>h Phí, lệ phí</w:t>
      </w:r>
    </w:p>
    <w:p w:rsidR="009F4019" w:rsidRPr="005102BD" w:rsidRDefault="009F4019" w:rsidP="00422288">
      <w:pPr>
        <w:pStyle w:val="NormalWeb"/>
        <w:shd w:val="clear" w:color="auto" w:fill="FFFFFF"/>
        <w:tabs>
          <w:tab w:val="left" w:pos="720"/>
        </w:tabs>
        <w:spacing w:before="120" w:beforeAutospacing="0" w:after="120" w:afterAutospacing="0"/>
        <w:jc w:val="both"/>
        <w:rPr>
          <w:bCs/>
          <w:color w:val="000000"/>
          <w:sz w:val="28"/>
          <w:szCs w:val="28"/>
        </w:rPr>
      </w:pPr>
      <w:r>
        <w:rPr>
          <w:bCs/>
          <w:color w:val="000000"/>
          <w:sz w:val="28"/>
          <w:szCs w:val="28"/>
        </w:rPr>
        <w:tab/>
      </w:r>
      <w:r w:rsidRPr="005102BD">
        <w:rPr>
          <w:bCs/>
          <w:color w:val="000000"/>
          <w:sz w:val="28"/>
          <w:szCs w:val="28"/>
        </w:rPr>
        <w:t>Không</w:t>
      </w:r>
      <w:r>
        <w:rPr>
          <w:bCs/>
          <w:color w:val="000000"/>
          <w:sz w:val="28"/>
          <w:szCs w:val="28"/>
        </w:rPr>
        <w:t xml:space="preserve"> có</w:t>
      </w:r>
      <w:r w:rsidRPr="005102BD">
        <w:rPr>
          <w:bCs/>
          <w:color w:val="000000"/>
          <w:sz w:val="28"/>
          <w:szCs w:val="28"/>
        </w:rPr>
        <w:t>.</w:t>
      </w:r>
    </w:p>
    <w:p w:rsidR="009F4019" w:rsidRDefault="009F4019" w:rsidP="00422288">
      <w:pPr>
        <w:pStyle w:val="NormalWeb"/>
        <w:shd w:val="clear" w:color="auto" w:fill="FFFFFF"/>
        <w:tabs>
          <w:tab w:val="left" w:pos="720"/>
        </w:tabs>
        <w:spacing w:before="120" w:beforeAutospacing="0" w:after="120" w:afterAutospacing="0"/>
        <w:jc w:val="both"/>
        <w:rPr>
          <w:bCs/>
          <w:color w:val="000000"/>
          <w:sz w:val="28"/>
          <w:szCs w:val="28"/>
        </w:rPr>
      </w:pPr>
      <w:r>
        <w:rPr>
          <w:bCs/>
          <w:color w:val="000000"/>
          <w:sz w:val="28"/>
          <w:szCs w:val="28"/>
        </w:rPr>
        <w:tab/>
        <w:t>i</w:t>
      </w:r>
      <w:r w:rsidRPr="005102BD">
        <w:rPr>
          <w:bCs/>
          <w:color w:val="000000"/>
          <w:sz w:val="28"/>
          <w:szCs w:val="28"/>
        </w:rPr>
        <w:t xml:space="preserve">) Kết quả </w:t>
      </w:r>
      <w:r>
        <w:rPr>
          <w:bCs/>
          <w:color w:val="000000"/>
          <w:sz w:val="28"/>
          <w:szCs w:val="28"/>
        </w:rPr>
        <w:t>thực hiện thủ tục hành chính</w:t>
      </w:r>
    </w:p>
    <w:p w:rsidR="009F4019" w:rsidRPr="005102BD" w:rsidRDefault="009F4019" w:rsidP="00422288">
      <w:pPr>
        <w:pStyle w:val="NormalWeb"/>
        <w:shd w:val="clear" w:color="auto" w:fill="FFFFFF"/>
        <w:tabs>
          <w:tab w:val="left" w:pos="720"/>
        </w:tabs>
        <w:spacing w:before="120" w:beforeAutospacing="0" w:after="120" w:afterAutospacing="0"/>
        <w:jc w:val="both"/>
        <w:rPr>
          <w:bCs/>
          <w:color w:val="000000"/>
          <w:sz w:val="28"/>
          <w:szCs w:val="28"/>
        </w:rPr>
      </w:pPr>
      <w:r>
        <w:rPr>
          <w:bCs/>
          <w:color w:val="000000"/>
          <w:sz w:val="28"/>
          <w:szCs w:val="28"/>
        </w:rPr>
        <w:tab/>
      </w:r>
      <w:r w:rsidRPr="005102BD">
        <w:rPr>
          <w:bCs/>
          <w:color w:val="000000"/>
          <w:sz w:val="28"/>
          <w:szCs w:val="28"/>
        </w:rPr>
        <w:t>Văn bản thẩm định.</w:t>
      </w:r>
    </w:p>
    <w:p w:rsidR="009F4019" w:rsidRDefault="009F4019" w:rsidP="00422288">
      <w:pPr>
        <w:pStyle w:val="NormalWeb"/>
        <w:shd w:val="clear" w:color="auto" w:fill="FFFFFF"/>
        <w:tabs>
          <w:tab w:val="left" w:pos="720"/>
        </w:tabs>
        <w:spacing w:before="120" w:beforeAutospacing="0" w:after="120" w:afterAutospacing="0"/>
        <w:jc w:val="both"/>
        <w:rPr>
          <w:bCs/>
          <w:color w:val="000000"/>
          <w:sz w:val="28"/>
          <w:szCs w:val="28"/>
        </w:rPr>
      </w:pPr>
      <w:r>
        <w:rPr>
          <w:bCs/>
          <w:color w:val="000000"/>
          <w:sz w:val="28"/>
          <w:szCs w:val="28"/>
        </w:rPr>
        <w:tab/>
        <w:t>k</w:t>
      </w:r>
      <w:r w:rsidRPr="005102BD">
        <w:rPr>
          <w:bCs/>
          <w:color w:val="000000"/>
          <w:sz w:val="28"/>
          <w:szCs w:val="28"/>
        </w:rPr>
        <w:t>) Căn cứ</w:t>
      </w:r>
      <w:r>
        <w:rPr>
          <w:bCs/>
          <w:color w:val="000000"/>
          <w:sz w:val="28"/>
          <w:szCs w:val="28"/>
        </w:rPr>
        <w:t xml:space="preserve"> pháp lý của thủ tục hành chính</w:t>
      </w:r>
    </w:p>
    <w:p w:rsidR="009F4019" w:rsidRPr="005102BD" w:rsidRDefault="009F4019" w:rsidP="00422288">
      <w:pPr>
        <w:pStyle w:val="NormalWeb"/>
        <w:shd w:val="clear" w:color="auto" w:fill="FFFFFF"/>
        <w:tabs>
          <w:tab w:val="left" w:pos="720"/>
        </w:tabs>
        <w:spacing w:before="120" w:beforeAutospacing="0" w:after="120" w:afterAutospacing="0"/>
        <w:jc w:val="both"/>
        <w:rPr>
          <w:bCs/>
          <w:color w:val="000000"/>
          <w:sz w:val="28"/>
          <w:szCs w:val="28"/>
        </w:rPr>
      </w:pPr>
      <w:r>
        <w:rPr>
          <w:bCs/>
          <w:color w:val="000000"/>
          <w:sz w:val="28"/>
          <w:szCs w:val="28"/>
        </w:rPr>
        <w:tab/>
      </w:r>
      <w:r w:rsidRPr="005102BD">
        <w:rPr>
          <w:bCs/>
          <w:color w:val="000000"/>
          <w:sz w:val="28"/>
          <w:szCs w:val="28"/>
        </w:rPr>
        <w:t xml:space="preserve">Nghị </w:t>
      </w:r>
      <w:r>
        <w:rPr>
          <w:bCs/>
          <w:color w:val="000000"/>
          <w:sz w:val="28"/>
          <w:szCs w:val="28"/>
        </w:rPr>
        <w:t>định số 106/2020/NĐ-CP ngày 10/9/</w:t>
      </w:r>
      <w:r w:rsidRPr="005102BD">
        <w:rPr>
          <w:bCs/>
          <w:color w:val="000000"/>
          <w:sz w:val="28"/>
          <w:szCs w:val="28"/>
        </w:rPr>
        <w:t>2020 của Chính phủ quy định về vị trí việc làm và số lượng người làm việc trong đơn vị sự nghiệp công lập.</w:t>
      </w:r>
    </w:p>
    <w:p w:rsidR="00AA6352" w:rsidRDefault="009F4019" w:rsidP="00422288">
      <w:pPr>
        <w:pStyle w:val="NormalWeb"/>
        <w:shd w:val="clear" w:color="auto" w:fill="FFFFFF"/>
        <w:tabs>
          <w:tab w:val="left" w:pos="720"/>
        </w:tabs>
        <w:spacing w:before="120" w:beforeAutospacing="0" w:after="120" w:afterAutospacing="0"/>
        <w:jc w:val="both"/>
        <w:rPr>
          <w:b/>
          <w:bCs/>
          <w:color w:val="000000"/>
          <w:sz w:val="28"/>
          <w:szCs w:val="28"/>
        </w:rPr>
      </w:pPr>
      <w:r>
        <w:rPr>
          <w:b/>
          <w:bCs/>
          <w:color w:val="000000"/>
          <w:sz w:val="28"/>
          <w:szCs w:val="28"/>
        </w:rPr>
        <w:tab/>
      </w:r>
    </w:p>
    <w:p w:rsidR="00AA6352" w:rsidRDefault="00AA6352" w:rsidP="00422288">
      <w:pPr>
        <w:pStyle w:val="NormalWeb"/>
        <w:shd w:val="clear" w:color="auto" w:fill="FFFFFF"/>
        <w:tabs>
          <w:tab w:val="left" w:pos="720"/>
        </w:tabs>
        <w:spacing w:before="120" w:beforeAutospacing="0" w:after="120" w:afterAutospacing="0"/>
        <w:jc w:val="both"/>
        <w:rPr>
          <w:b/>
          <w:bCs/>
          <w:color w:val="000000"/>
          <w:sz w:val="28"/>
          <w:szCs w:val="28"/>
        </w:rPr>
      </w:pPr>
    </w:p>
    <w:p w:rsidR="00AA6352" w:rsidRDefault="00AA6352" w:rsidP="00422288">
      <w:pPr>
        <w:pStyle w:val="NormalWeb"/>
        <w:shd w:val="clear" w:color="auto" w:fill="FFFFFF"/>
        <w:tabs>
          <w:tab w:val="left" w:pos="720"/>
        </w:tabs>
        <w:spacing w:before="120" w:beforeAutospacing="0" w:after="120" w:afterAutospacing="0"/>
        <w:jc w:val="both"/>
        <w:rPr>
          <w:b/>
          <w:bCs/>
          <w:color w:val="000000"/>
          <w:sz w:val="28"/>
          <w:szCs w:val="28"/>
        </w:rPr>
      </w:pPr>
    </w:p>
    <w:p w:rsidR="00AA6352" w:rsidRDefault="00AA6352" w:rsidP="00422288">
      <w:pPr>
        <w:pStyle w:val="NormalWeb"/>
        <w:shd w:val="clear" w:color="auto" w:fill="FFFFFF"/>
        <w:tabs>
          <w:tab w:val="left" w:pos="720"/>
        </w:tabs>
        <w:spacing w:before="120" w:beforeAutospacing="0" w:after="120" w:afterAutospacing="0"/>
        <w:jc w:val="both"/>
        <w:rPr>
          <w:b/>
          <w:bCs/>
          <w:color w:val="000000"/>
          <w:sz w:val="28"/>
          <w:szCs w:val="28"/>
        </w:rPr>
      </w:pPr>
    </w:p>
    <w:p w:rsidR="00AA6352" w:rsidRDefault="00AA6352" w:rsidP="00422288">
      <w:pPr>
        <w:pStyle w:val="NormalWeb"/>
        <w:shd w:val="clear" w:color="auto" w:fill="FFFFFF"/>
        <w:tabs>
          <w:tab w:val="left" w:pos="720"/>
        </w:tabs>
        <w:spacing w:before="120" w:beforeAutospacing="0" w:after="120" w:afterAutospacing="0"/>
        <w:jc w:val="both"/>
        <w:rPr>
          <w:b/>
          <w:bCs/>
          <w:color w:val="000000"/>
          <w:sz w:val="28"/>
          <w:szCs w:val="28"/>
        </w:rPr>
      </w:pPr>
    </w:p>
    <w:p w:rsidR="00AA6352" w:rsidRDefault="00AA6352" w:rsidP="00422288">
      <w:pPr>
        <w:pStyle w:val="NormalWeb"/>
        <w:shd w:val="clear" w:color="auto" w:fill="FFFFFF"/>
        <w:tabs>
          <w:tab w:val="left" w:pos="720"/>
        </w:tabs>
        <w:spacing w:before="120" w:beforeAutospacing="0" w:after="120" w:afterAutospacing="0"/>
        <w:jc w:val="both"/>
        <w:rPr>
          <w:b/>
          <w:bCs/>
          <w:color w:val="000000"/>
          <w:sz w:val="28"/>
          <w:szCs w:val="28"/>
        </w:rPr>
      </w:pPr>
    </w:p>
    <w:p w:rsidR="009F4019" w:rsidRPr="00B66A47" w:rsidRDefault="00AA6352" w:rsidP="00422288">
      <w:pPr>
        <w:pStyle w:val="NormalWeb"/>
        <w:shd w:val="clear" w:color="auto" w:fill="FFFFFF"/>
        <w:tabs>
          <w:tab w:val="left" w:pos="720"/>
        </w:tabs>
        <w:spacing w:before="120" w:beforeAutospacing="0" w:after="120" w:afterAutospacing="0"/>
        <w:jc w:val="both"/>
        <w:rPr>
          <w:b/>
          <w:bCs/>
          <w:color w:val="000000"/>
          <w:sz w:val="28"/>
          <w:szCs w:val="28"/>
        </w:rPr>
      </w:pPr>
      <w:r>
        <w:rPr>
          <w:b/>
          <w:bCs/>
          <w:color w:val="000000"/>
          <w:sz w:val="28"/>
          <w:szCs w:val="28"/>
        </w:rPr>
        <w:tab/>
      </w:r>
      <w:r w:rsidR="00791BC2">
        <w:rPr>
          <w:b/>
          <w:bCs/>
          <w:color w:val="000000" w:themeColor="text1"/>
          <w:sz w:val="28"/>
          <w:szCs w:val="28"/>
        </w:rPr>
        <w:t>III</w:t>
      </w:r>
      <w:r w:rsidR="009F4019" w:rsidRPr="00DE426A">
        <w:rPr>
          <w:b/>
          <w:bCs/>
          <w:color w:val="000000" w:themeColor="text1"/>
          <w:sz w:val="28"/>
          <w:szCs w:val="28"/>
        </w:rPr>
        <w:t xml:space="preserve">. </w:t>
      </w:r>
      <w:r w:rsidR="00791BC2" w:rsidRPr="00791BC2">
        <w:rPr>
          <w:b/>
          <w:bCs/>
          <w:color w:val="000000" w:themeColor="text1"/>
          <w:sz w:val="28"/>
          <w:szCs w:val="28"/>
        </w:rPr>
        <w:t>THỦ TỤC HÀNH CHÍNH VỀ THẨM ĐỊNH SỐ LƯỢNG NGƯỜI LÀM VIỆC THUỘC THẨM QUYỀN QUYẾT ĐỊNH CỦA BỘ, NGÀNH, ĐỊA PHƯƠNG</w:t>
      </w:r>
    </w:p>
    <w:p w:rsidR="009F4019" w:rsidRPr="00B2040A" w:rsidRDefault="009F4019"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B2040A">
        <w:rPr>
          <w:b/>
          <w:bCs/>
          <w:color w:val="000000" w:themeColor="text1"/>
          <w:sz w:val="28"/>
          <w:szCs w:val="28"/>
        </w:rPr>
        <w:tab/>
      </w:r>
      <w:r w:rsidR="00B2040A" w:rsidRPr="00B2040A">
        <w:rPr>
          <w:b/>
          <w:bCs/>
          <w:color w:val="000000" w:themeColor="text1"/>
          <w:sz w:val="28"/>
          <w:szCs w:val="28"/>
        </w:rPr>
        <w:t>1. Trình tự thực hiện</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xml:space="preserve">Bước 1: Đơn vị sự nghiệp công lập tự bảo đảm một phần chi thường xuyên và đơn vị sự nghiệp công lập do ngân sách nhà nước bảo đảm chi thường xuyên </w:t>
      </w:r>
      <w:r w:rsidRPr="00DE426A">
        <w:rPr>
          <w:bCs/>
          <w:color w:val="000000" w:themeColor="text1"/>
          <w:sz w:val="28"/>
          <w:szCs w:val="28"/>
        </w:rPr>
        <w:lastRenderedPageBreak/>
        <w:t>thuộc phạm vi quản lý của Ủy ban nhân dân tỉnh xây dựng kế hoạch số lượng người làm việc hàng năm, gửi Sở Nội vụ thẩm định.</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xml:space="preserve">Bước 2: </w:t>
      </w:r>
      <w:r w:rsidR="00240719">
        <w:rPr>
          <w:bCs/>
          <w:color w:val="000000" w:themeColor="text1"/>
          <w:sz w:val="28"/>
          <w:szCs w:val="28"/>
        </w:rPr>
        <w:t>Bộ phận Tiếp nhận và Trả kết quả Sở Nội vụ</w:t>
      </w:r>
      <w:r w:rsidRPr="00DE426A">
        <w:rPr>
          <w:bCs/>
          <w:color w:val="000000" w:themeColor="text1"/>
          <w:sz w:val="28"/>
          <w:szCs w:val="28"/>
        </w:rPr>
        <w:t xml:space="preserve"> tiếp nhận và kiểm tra hồ sơ; nếu hồ sơ chưa đầy đủ thì trả lại đơn vị để hoàn chỉnh. Nếu hồ sơ đã đầy đủ thì thực hiện bước 3.</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Bước 3: Sở Nội vụ thẩm định kế hoạch số lượng người làm việc và tổng hợp số lượng người làm việc của các đơn vị sự nghiệp công lập theo quy định.</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Bước 4: Sở Nội vụ trình Ủy ban nhân dân tỉnh xem xét, báo cáo Bộ Nội vụ thẩm định, giao số lượng người làm việc.</w:t>
      </w:r>
    </w:p>
    <w:p w:rsidR="009F4019" w:rsidRPr="00B2040A" w:rsidRDefault="009F4019"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DE426A">
        <w:rPr>
          <w:bCs/>
          <w:color w:val="000000" w:themeColor="text1"/>
          <w:sz w:val="28"/>
          <w:szCs w:val="28"/>
        </w:rPr>
        <w:tab/>
      </w:r>
      <w:r w:rsidR="00B2040A" w:rsidRPr="00B2040A">
        <w:rPr>
          <w:b/>
          <w:bCs/>
          <w:color w:val="000000" w:themeColor="text1"/>
          <w:sz w:val="28"/>
          <w:szCs w:val="28"/>
        </w:rPr>
        <w:t>2.</w:t>
      </w:r>
      <w:r w:rsidRPr="00B2040A">
        <w:rPr>
          <w:b/>
          <w:bCs/>
          <w:color w:val="000000" w:themeColor="text1"/>
          <w:sz w:val="28"/>
          <w:szCs w:val="28"/>
        </w:rPr>
        <w:t xml:space="preserve"> Cách thức thực hiện</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xml:space="preserve">Nộp hồ sơ trực tiếp tại </w:t>
      </w:r>
      <w:r w:rsidR="00240719">
        <w:rPr>
          <w:bCs/>
          <w:color w:val="000000" w:themeColor="text1"/>
          <w:sz w:val="28"/>
          <w:szCs w:val="28"/>
        </w:rPr>
        <w:t>Bộ phận Tiếp nhận và Trả kết quả Sở Nội vụ</w:t>
      </w:r>
      <w:r w:rsidRPr="00DE426A">
        <w:rPr>
          <w:bCs/>
          <w:color w:val="000000" w:themeColor="text1"/>
          <w:sz w:val="28"/>
          <w:szCs w:val="28"/>
        </w:rPr>
        <w:t>, qua dịch vụ bưu chính công ích hoặc cổng dịch vụ công trực tuyến của tỉnh.</w:t>
      </w:r>
    </w:p>
    <w:p w:rsidR="009F4019" w:rsidRPr="00B2040A" w:rsidRDefault="009F4019"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B2040A">
        <w:rPr>
          <w:b/>
          <w:bCs/>
          <w:color w:val="000000" w:themeColor="text1"/>
          <w:sz w:val="28"/>
          <w:szCs w:val="28"/>
        </w:rPr>
        <w:tab/>
      </w:r>
      <w:r w:rsidR="00B2040A" w:rsidRPr="00B2040A">
        <w:rPr>
          <w:b/>
          <w:bCs/>
          <w:color w:val="000000" w:themeColor="text1"/>
          <w:sz w:val="28"/>
          <w:szCs w:val="28"/>
        </w:rPr>
        <w:t>3.</w:t>
      </w:r>
      <w:r w:rsidRPr="00B2040A">
        <w:rPr>
          <w:b/>
          <w:bCs/>
          <w:color w:val="000000" w:themeColor="text1"/>
          <w:sz w:val="28"/>
          <w:szCs w:val="28"/>
        </w:rPr>
        <w:t xml:space="preserve"> Thành phần và số lượng hồ sơ</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Thành phần hồ sơ:</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Văn bản đề nghị.</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Kế hoạch số lượng người làm việc của đơn vị sự nghiệp công lập, kèm theo văn bản làm cơ sở xác định số lượng người làm việc.</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Bản sao các văn bản quyết định hoặc phê duyệt số lượng người làm việc của đơn vị năm trước liền kề với năm kế hoạch.</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Các văn bản liên quan (nếu có).</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Số lượng hồ sơ: 01 bộ</w:t>
      </w:r>
    </w:p>
    <w:p w:rsidR="009F4019" w:rsidRPr="00B2040A" w:rsidRDefault="009F4019"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B2040A">
        <w:rPr>
          <w:b/>
          <w:bCs/>
          <w:color w:val="000000" w:themeColor="text1"/>
          <w:sz w:val="28"/>
          <w:szCs w:val="28"/>
        </w:rPr>
        <w:tab/>
      </w:r>
      <w:r w:rsidR="00B2040A" w:rsidRPr="00B2040A">
        <w:rPr>
          <w:b/>
          <w:bCs/>
          <w:color w:val="000000" w:themeColor="text1"/>
          <w:sz w:val="28"/>
          <w:szCs w:val="28"/>
        </w:rPr>
        <w:t>4.</w:t>
      </w:r>
      <w:r w:rsidRPr="00B2040A">
        <w:rPr>
          <w:b/>
          <w:bCs/>
          <w:color w:val="000000" w:themeColor="text1"/>
          <w:sz w:val="28"/>
          <w:szCs w:val="28"/>
        </w:rPr>
        <w:t xml:space="preserve"> Thời hạn giải quyết </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r>
      <w:r w:rsidR="00FF50F3">
        <w:rPr>
          <w:bCs/>
          <w:color w:val="000000" w:themeColor="text1"/>
          <w:sz w:val="28"/>
          <w:szCs w:val="28"/>
        </w:rPr>
        <w:t>Không quy định.</w:t>
      </w:r>
    </w:p>
    <w:p w:rsidR="009F4019" w:rsidRPr="00B2040A" w:rsidRDefault="009F4019"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DE426A">
        <w:rPr>
          <w:bCs/>
          <w:color w:val="000000" w:themeColor="text1"/>
          <w:sz w:val="28"/>
          <w:szCs w:val="28"/>
        </w:rPr>
        <w:tab/>
      </w:r>
      <w:r w:rsidR="00B2040A" w:rsidRPr="00B2040A">
        <w:rPr>
          <w:b/>
          <w:bCs/>
          <w:color w:val="000000" w:themeColor="text1"/>
          <w:sz w:val="28"/>
          <w:szCs w:val="28"/>
        </w:rPr>
        <w:t>5.</w:t>
      </w:r>
      <w:r w:rsidRPr="00B2040A">
        <w:rPr>
          <w:b/>
          <w:bCs/>
          <w:color w:val="000000" w:themeColor="text1"/>
          <w:sz w:val="28"/>
          <w:szCs w:val="28"/>
        </w:rPr>
        <w:t xml:space="preserve"> Cơ quan thực hiện thủ tục hành chính</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Sở Nội vụ</w:t>
      </w:r>
    </w:p>
    <w:p w:rsidR="009F4019" w:rsidRPr="00B2040A" w:rsidRDefault="009F4019"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B2040A">
        <w:rPr>
          <w:b/>
          <w:bCs/>
          <w:color w:val="000000" w:themeColor="text1"/>
          <w:sz w:val="28"/>
          <w:szCs w:val="28"/>
        </w:rPr>
        <w:tab/>
      </w:r>
      <w:r w:rsidR="00B2040A" w:rsidRPr="00B2040A">
        <w:rPr>
          <w:b/>
          <w:bCs/>
          <w:color w:val="000000" w:themeColor="text1"/>
          <w:sz w:val="28"/>
          <w:szCs w:val="28"/>
        </w:rPr>
        <w:t>6.</w:t>
      </w:r>
      <w:r w:rsidRPr="00B2040A">
        <w:rPr>
          <w:b/>
          <w:bCs/>
          <w:color w:val="000000" w:themeColor="text1"/>
          <w:sz w:val="28"/>
          <w:szCs w:val="28"/>
        </w:rPr>
        <w:t xml:space="preserve"> Đối tượng thực hiện thủ tục hành chính</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Đơn vị sự nghiệp công lập tự bảo đảm một phần chi thường xuyên và đơn vị sự nghiệp công lập do ngân sách nhà nước bảo đảm chi thường xuyên thuộc phạm vi quản lý của Ủy ban nhân dân tỉnh.</w:t>
      </w:r>
    </w:p>
    <w:p w:rsidR="009F4019" w:rsidRPr="00B2040A" w:rsidRDefault="009F4019"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B2040A">
        <w:rPr>
          <w:b/>
          <w:bCs/>
          <w:color w:val="000000" w:themeColor="text1"/>
          <w:sz w:val="28"/>
          <w:szCs w:val="28"/>
        </w:rPr>
        <w:tab/>
      </w:r>
      <w:r w:rsidR="00B2040A" w:rsidRPr="00B2040A">
        <w:rPr>
          <w:b/>
          <w:bCs/>
          <w:color w:val="000000" w:themeColor="text1"/>
          <w:sz w:val="28"/>
          <w:szCs w:val="28"/>
        </w:rPr>
        <w:t>7.</w:t>
      </w:r>
      <w:r w:rsidRPr="00B2040A">
        <w:rPr>
          <w:b/>
          <w:bCs/>
          <w:color w:val="000000" w:themeColor="text1"/>
          <w:sz w:val="28"/>
          <w:szCs w:val="28"/>
        </w:rPr>
        <w:t xml:space="preserve"> Tên mẫu đơn, mẫu tờ kê khai</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Không có.</w:t>
      </w:r>
    </w:p>
    <w:p w:rsidR="009F4019" w:rsidRPr="00B2040A" w:rsidRDefault="009F4019"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B2040A">
        <w:rPr>
          <w:b/>
          <w:bCs/>
          <w:color w:val="000000" w:themeColor="text1"/>
          <w:sz w:val="28"/>
          <w:szCs w:val="28"/>
        </w:rPr>
        <w:tab/>
      </w:r>
      <w:r w:rsidR="00B2040A" w:rsidRPr="00B2040A">
        <w:rPr>
          <w:b/>
          <w:bCs/>
          <w:color w:val="000000" w:themeColor="text1"/>
          <w:sz w:val="28"/>
          <w:szCs w:val="28"/>
        </w:rPr>
        <w:t>8.</w:t>
      </w:r>
      <w:r w:rsidRPr="00B2040A">
        <w:rPr>
          <w:b/>
          <w:bCs/>
          <w:color w:val="000000" w:themeColor="text1"/>
          <w:sz w:val="28"/>
          <w:szCs w:val="28"/>
        </w:rPr>
        <w:t xml:space="preserve"> Phí, lệ phí</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Không có.</w:t>
      </w:r>
    </w:p>
    <w:p w:rsidR="009F4019" w:rsidRPr="00B2040A" w:rsidRDefault="009F4019"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B2040A">
        <w:rPr>
          <w:b/>
          <w:bCs/>
          <w:color w:val="000000" w:themeColor="text1"/>
          <w:sz w:val="28"/>
          <w:szCs w:val="28"/>
        </w:rPr>
        <w:tab/>
      </w:r>
      <w:r w:rsidR="00B2040A" w:rsidRPr="00B2040A">
        <w:rPr>
          <w:b/>
          <w:bCs/>
          <w:color w:val="000000" w:themeColor="text1"/>
          <w:sz w:val="28"/>
          <w:szCs w:val="28"/>
        </w:rPr>
        <w:t xml:space="preserve">9. </w:t>
      </w:r>
      <w:r w:rsidRPr="00B2040A">
        <w:rPr>
          <w:b/>
          <w:bCs/>
          <w:color w:val="000000" w:themeColor="text1"/>
          <w:sz w:val="28"/>
          <w:szCs w:val="28"/>
        </w:rPr>
        <w:t>Kết quả thực hiện thủ tục hành chính</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Tổng hợp số lượng người làm việc trong các đơn vị sự nghiệp công lập thuộc phạm vi quản lý của Ủy ban nhân dân tỉnh.</w:t>
      </w:r>
    </w:p>
    <w:p w:rsidR="009F4019" w:rsidRPr="00B2040A" w:rsidRDefault="009F4019"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B2040A">
        <w:rPr>
          <w:b/>
          <w:bCs/>
          <w:color w:val="000000" w:themeColor="text1"/>
          <w:sz w:val="28"/>
          <w:szCs w:val="28"/>
        </w:rPr>
        <w:lastRenderedPageBreak/>
        <w:tab/>
      </w:r>
      <w:r w:rsidR="00B2040A" w:rsidRPr="00B2040A">
        <w:rPr>
          <w:b/>
          <w:bCs/>
          <w:color w:val="000000" w:themeColor="text1"/>
          <w:sz w:val="28"/>
          <w:szCs w:val="28"/>
        </w:rPr>
        <w:t>10.</w:t>
      </w:r>
      <w:r w:rsidRPr="00B2040A">
        <w:rPr>
          <w:b/>
          <w:bCs/>
          <w:color w:val="000000" w:themeColor="text1"/>
          <w:sz w:val="28"/>
          <w:szCs w:val="28"/>
        </w:rPr>
        <w:t xml:space="preserve"> Căn cứ pháp lý của thủ tục hành chính</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Nghị định số 106/2020/NĐ-CP ngày 10/9/2020 của Chính phủ quy định về vị trí việc làm và số lượng người làm việc trong đơn vị sự nghiệp công lập.</w:t>
      </w:r>
    </w:p>
    <w:p w:rsidR="009F4019" w:rsidRPr="00DE426A" w:rsidRDefault="009F4019"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DE426A">
        <w:rPr>
          <w:bCs/>
          <w:color w:val="000000" w:themeColor="text1"/>
          <w:sz w:val="28"/>
          <w:szCs w:val="28"/>
        </w:rPr>
        <w:tab/>
      </w:r>
      <w:r w:rsidR="007F5723">
        <w:rPr>
          <w:b/>
          <w:bCs/>
          <w:color w:val="000000" w:themeColor="text1"/>
          <w:sz w:val="28"/>
          <w:szCs w:val="28"/>
        </w:rPr>
        <w:t xml:space="preserve">IV. </w:t>
      </w:r>
      <w:r w:rsidR="007F5723" w:rsidRPr="007F5723">
        <w:rPr>
          <w:b/>
          <w:bCs/>
          <w:color w:val="000000" w:themeColor="text1"/>
          <w:sz w:val="28"/>
          <w:szCs w:val="28"/>
        </w:rPr>
        <w:t>THỦ TỤC HÀNH CHÍNH VỀ THẨM ĐỊNH ĐIỀU CHỈNH SỐ LƯỢNG NGƯỜI LÀM VIỆC THUỘC THẨM QUYỀN QUYẾT ĐỊNH CỦA BỘ, NGÀNH, ĐỊA PHƯƠNG</w:t>
      </w:r>
      <w:r w:rsidRPr="00DE426A">
        <w:rPr>
          <w:b/>
          <w:bCs/>
          <w:color w:val="000000" w:themeColor="text1"/>
          <w:sz w:val="28"/>
          <w:szCs w:val="28"/>
        </w:rPr>
        <w:t xml:space="preserve"> </w:t>
      </w:r>
    </w:p>
    <w:p w:rsidR="009F4019" w:rsidRPr="004C7C75" w:rsidRDefault="009F4019"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DE426A">
        <w:rPr>
          <w:bCs/>
          <w:color w:val="000000" w:themeColor="text1"/>
          <w:sz w:val="28"/>
          <w:szCs w:val="28"/>
        </w:rPr>
        <w:tab/>
      </w:r>
      <w:r w:rsidR="004C7C75" w:rsidRPr="004C7C75">
        <w:rPr>
          <w:b/>
          <w:bCs/>
          <w:color w:val="000000" w:themeColor="text1"/>
          <w:sz w:val="28"/>
          <w:szCs w:val="28"/>
        </w:rPr>
        <w:t>1. Trình tự thực hiện</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Bước 1: Đơn vị sự nghiệp công lập tự bảo đảm một phần chi thường xuyên và đơn vị sự nghiệp công lập do ngân sách nhà nước bảo đảm chi thường xuyên thuộc phạm vi quản lý của Ủy ban nhân dân tỉnh xây dựng đề án điều chỉnh số lượng người làm việc của đơn vị, gửi Sở Nội vụ thẩm định.</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xml:space="preserve">Bước 2: </w:t>
      </w:r>
      <w:r w:rsidR="00240719">
        <w:rPr>
          <w:bCs/>
          <w:color w:val="000000" w:themeColor="text1"/>
          <w:sz w:val="28"/>
          <w:szCs w:val="28"/>
        </w:rPr>
        <w:t>Bộ phận Tiếp nhận và Trả kết quả Sở Nội vụ</w:t>
      </w:r>
      <w:r w:rsidRPr="00DE426A">
        <w:rPr>
          <w:bCs/>
          <w:color w:val="000000" w:themeColor="text1"/>
          <w:sz w:val="28"/>
          <w:szCs w:val="28"/>
        </w:rPr>
        <w:t xml:space="preserve"> tiếp nhận và kiểm tra hồ sơ; nếu hồ sơ chưa đầy đủ thì trả lại đơn vị để hoàn chỉnh. Nếu hồ sơ đã đầy đủ thì thực hiện bước 3.</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Bước 3: Sở Nội vụ thẩm định và tổng hợp đề án điều chỉnh số lượng người làm việc của các đơn vị sự nghiệp công lập theo quy định.</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Bước 4: Sở Nội vụ trình Ủy ban nhân dân tỉnh xem xét, báo cáo Bộ Nội vụ thẩm định, điều chỉnh số lượng người làm việc.</w:t>
      </w:r>
    </w:p>
    <w:p w:rsidR="009F4019" w:rsidRPr="004C7C75" w:rsidRDefault="009F4019"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4C7C75">
        <w:rPr>
          <w:b/>
          <w:bCs/>
          <w:color w:val="000000" w:themeColor="text1"/>
          <w:sz w:val="28"/>
          <w:szCs w:val="28"/>
        </w:rPr>
        <w:tab/>
      </w:r>
      <w:r w:rsidR="004C7C75" w:rsidRPr="004C7C75">
        <w:rPr>
          <w:b/>
          <w:bCs/>
          <w:color w:val="000000" w:themeColor="text1"/>
          <w:sz w:val="28"/>
          <w:szCs w:val="28"/>
        </w:rPr>
        <w:t>2. Cách thức thực hiện</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xml:space="preserve">Nộp hồ sơ trực tiếp tại </w:t>
      </w:r>
      <w:r w:rsidR="00240719">
        <w:rPr>
          <w:bCs/>
          <w:color w:val="000000" w:themeColor="text1"/>
          <w:sz w:val="28"/>
          <w:szCs w:val="28"/>
        </w:rPr>
        <w:t>Bộ phận Tiếp nhận và Trả kết quả Sở Nội vụ</w:t>
      </w:r>
      <w:r w:rsidRPr="00DE426A">
        <w:rPr>
          <w:bCs/>
          <w:color w:val="000000" w:themeColor="text1"/>
          <w:sz w:val="28"/>
          <w:szCs w:val="28"/>
        </w:rPr>
        <w:t>, qua dịch vụ bưu chính công ích hoặc cổng dịch vụ công trực tuyến của tỉnh.</w:t>
      </w:r>
    </w:p>
    <w:p w:rsidR="009F4019" w:rsidRPr="004C7C75" w:rsidRDefault="009F4019"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DE426A">
        <w:rPr>
          <w:bCs/>
          <w:color w:val="000000" w:themeColor="text1"/>
          <w:sz w:val="28"/>
          <w:szCs w:val="28"/>
        </w:rPr>
        <w:tab/>
      </w:r>
      <w:r w:rsidR="004C7C75" w:rsidRPr="004C7C75">
        <w:rPr>
          <w:b/>
          <w:bCs/>
          <w:color w:val="000000" w:themeColor="text1"/>
          <w:sz w:val="28"/>
          <w:szCs w:val="28"/>
        </w:rPr>
        <w:t>3. Thành phần và số lượng hồ sơ</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Thành phần hồ sơ</w:t>
      </w:r>
      <w:r w:rsidR="00B72F29">
        <w:rPr>
          <w:bCs/>
          <w:color w:val="000000" w:themeColor="text1"/>
          <w:sz w:val="28"/>
          <w:szCs w:val="28"/>
        </w:rPr>
        <w:t>:</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Văn bản đề nghị điều chỉnh số lượng người làm việc.</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Đề án điều chỉnh số lượng người làm việc trong đơn vị sự nghiệp công lập;</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Các tài liệu liên quan đến điều chỉnh số lượng người làm việc quy định tại khoản 2 Điều 4 Nghị định số 106/2020/NĐ-CP.</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Quyết định thành lập, tổ chức lại đơn vị sự nghiệp công lập.</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Số lượng hồ sơ: 01 bộ</w:t>
      </w:r>
    </w:p>
    <w:p w:rsidR="009F4019" w:rsidRPr="004C7C75" w:rsidRDefault="004C7C75"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4C7C75">
        <w:rPr>
          <w:b/>
          <w:bCs/>
          <w:color w:val="000000" w:themeColor="text1"/>
          <w:sz w:val="28"/>
          <w:szCs w:val="28"/>
        </w:rPr>
        <w:tab/>
        <w:t>4.</w:t>
      </w:r>
      <w:r w:rsidR="009F4019" w:rsidRPr="004C7C75">
        <w:rPr>
          <w:b/>
          <w:bCs/>
          <w:color w:val="000000" w:themeColor="text1"/>
          <w:sz w:val="28"/>
          <w:szCs w:val="28"/>
        </w:rPr>
        <w:t xml:space="preserve"> Thời hạn giải quyết </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Không quy định.</w:t>
      </w:r>
    </w:p>
    <w:p w:rsidR="009F4019" w:rsidRPr="004C7C75" w:rsidRDefault="009F4019"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4C7C75">
        <w:rPr>
          <w:b/>
          <w:bCs/>
          <w:color w:val="000000" w:themeColor="text1"/>
          <w:sz w:val="28"/>
          <w:szCs w:val="28"/>
        </w:rPr>
        <w:tab/>
      </w:r>
      <w:r w:rsidR="004C7C75" w:rsidRPr="004C7C75">
        <w:rPr>
          <w:b/>
          <w:bCs/>
          <w:color w:val="000000" w:themeColor="text1"/>
          <w:sz w:val="28"/>
          <w:szCs w:val="28"/>
        </w:rPr>
        <w:t>5.</w:t>
      </w:r>
      <w:r w:rsidRPr="004C7C75">
        <w:rPr>
          <w:b/>
          <w:bCs/>
          <w:color w:val="000000" w:themeColor="text1"/>
          <w:sz w:val="28"/>
          <w:szCs w:val="28"/>
        </w:rPr>
        <w:t xml:space="preserve"> Cơ quan thực hiện thủ tục hành chính</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Sở Nội vụ</w:t>
      </w:r>
    </w:p>
    <w:p w:rsidR="009F4019" w:rsidRPr="004C7C75" w:rsidRDefault="009F4019"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4C7C75">
        <w:rPr>
          <w:b/>
          <w:bCs/>
          <w:color w:val="000000" w:themeColor="text1"/>
          <w:sz w:val="28"/>
          <w:szCs w:val="28"/>
        </w:rPr>
        <w:tab/>
      </w:r>
      <w:r w:rsidR="004C7C75" w:rsidRPr="004C7C75">
        <w:rPr>
          <w:b/>
          <w:bCs/>
          <w:color w:val="000000" w:themeColor="text1"/>
          <w:sz w:val="28"/>
          <w:szCs w:val="28"/>
        </w:rPr>
        <w:t>6.</w:t>
      </w:r>
      <w:r w:rsidRPr="004C7C75">
        <w:rPr>
          <w:b/>
          <w:bCs/>
          <w:color w:val="000000" w:themeColor="text1"/>
          <w:sz w:val="28"/>
          <w:szCs w:val="28"/>
        </w:rPr>
        <w:t xml:space="preserve"> Đối tượng thực hiện thủ tục hành chính</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lastRenderedPageBreak/>
        <w:tab/>
        <w:t>Đơn vị sự nghiệp công lập tự bảo đảm một phần chi thường xuyên và đơn vị sự nghiệp công lập do ngân sách nhà nước bảo đảm chi thường xuyên thuộc phạm vi quản lý của Ủy ban nhân dân tỉnh.</w:t>
      </w:r>
    </w:p>
    <w:p w:rsidR="009F4019" w:rsidRPr="004C7C75" w:rsidRDefault="009F4019"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4C7C75">
        <w:rPr>
          <w:b/>
          <w:bCs/>
          <w:color w:val="000000" w:themeColor="text1"/>
          <w:sz w:val="28"/>
          <w:szCs w:val="28"/>
        </w:rPr>
        <w:tab/>
      </w:r>
      <w:r w:rsidR="004C7C75" w:rsidRPr="004C7C75">
        <w:rPr>
          <w:b/>
          <w:bCs/>
          <w:color w:val="000000" w:themeColor="text1"/>
          <w:sz w:val="28"/>
          <w:szCs w:val="28"/>
        </w:rPr>
        <w:t>7.</w:t>
      </w:r>
      <w:r w:rsidRPr="004C7C75">
        <w:rPr>
          <w:b/>
          <w:bCs/>
          <w:color w:val="000000" w:themeColor="text1"/>
          <w:sz w:val="28"/>
          <w:szCs w:val="28"/>
        </w:rPr>
        <w:t xml:space="preserve"> Tên mẫu đơn, mẫu tờ kê khai</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Không có.</w:t>
      </w:r>
    </w:p>
    <w:p w:rsidR="009F4019" w:rsidRPr="004C7C75" w:rsidRDefault="009F4019"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4C7C75">
        <w:rPr>
          <w:b/>
          <w:bCs/>
          <w:color w:val="000000" w:themeColor="text1"/>
          <w:sz w:val="28"/>
          <w:szCs w:val="28"/>
        </w:rPr>
        <w:tab/>
      </w:r>
      <w:r w:rsidR="004C7C75" w:rsidRPr="004C7C75">
        <w:rPr>
          <w:b/>
          <w:bCs/>
          <w:color w:val="000000" w:themeColor="text1"/>
          <w:sz w:val="28"/>
          <w:szCs w:val="28"/>
        </w:rPr>
        <w:t>8.</w:t>
      </w:r>
      <w:r w:rsidRPr="004C7C75">
        <w:rPr>
          <w:b/>
          <w:bCs/>
          <w:color w:val="000000" w:themeColor="text1"/>
          <w:sz w:val="28"/>
          <w:szCs w:val="28"/>
        </w:rPr>
        <w:t xml:space="preserve"> Phí, lệ phí</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Không có.</w:t>
      </w:r>
    </w:p>
    <w:p w:rsidR="009F4019" w:rsidRPr="004C7C75" w:rsidRDefault="009F4019"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4C7C75">
        <w:rPr>
          <w:b/>
          <w:bCs/>
          <w:color w:val="000000" w:themeColor="text1"/>
          <w:sz w:val="28"/>
          <w:szCs w:val="28"/>
        </w:rPr>
        <w:tab/>
      </w:r>
      <w:r w:rsidR="004C7C75" w:rsidRPr="004C7C75">
        <w:rPr>
          <w:b/>
          <w:bCs/>
          <w:color w:val="000000" w:themeColor="text1"/>
          <w:sz w:val="28"/>
          <w:szCs w:val="28"/>
        </w:rPr>
        <w:t>9.</w:t>
      </w:r>
      <w:r w:rsidRPr="004C7C75">
        <w:rPr>
          <w:b/>
          <w:bCs/>
          <w:color w:val="000000" w:themeColor="text1"/>
          <w:sz w:val="28"/>
          <w:szCs w:val="28"/>
        </w:rPr>
        <w:t xml:space="preserve"> Kết quả thực hiện thủ tục hành chính</w:t>
      </w:r>
    </w:p>
    <w:p w:rsidR="009F4019" w:rsidRPr="00DE426A"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Tổng hợp đề án điều chỉnh số lượng người làm việc trong các đơn vị sự nghiệp công lập thuộc phạm vi quản lý của Ủy ban nhân dân tỉnh.</w:t>
      </w:r>
    </w:p>
    <w:p w:rsidR="009F4019" w:rsidRPr="004C7C75" w:rsidRDefault="009F4019"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DE426A">
        <w:rPr>
          <w:bCs/>
          <w:color w:val="000000" w:themeColor="text1"/>
          <w:sz w:val="28"/>
          <w:szCs w:val="28"/>
        </w:rPr>
        <w:tab/>
      </w:r>
      <w:r w:rsidR="004C7C75" w:rsidRPr="004C7C75">
        <w:rPr>
          <w:b/>
          <w:bCs/>
          <w:color w:val="000000" w:themeColor="text1"/>
          <w:sz w:val="28"/>
          <w:szCs w:val="28"/>
        </w:rPr>
        <w:t>10.</w:t>
      </w:r>
      <w:r w:rsidRPr="004C7C75">
        <w:rPr>
          <w:b/>
          <w:bCs/>
          <w:color w:val="000000" w:themeColor="text1"/>
          <w:sz w:val="28"/>
          <w:szCs w:val="28"/>
        </w:rPr>
        <w:t xml:space="preserve"> Căn cứ pháp lý của thủ tục hành chính</w:t>
      </w:r>
    </w:p>
    <w:p w:rsidR="009F4019" w:rsidRDefault="009F4019"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Nghị định số 106/2020/NĐ-CP ngày 10/9/2020 của Chính phủ quy định về vị trí việc làm và số lượng người làm việc trong đơn vị sự nghiệp công lập.</w:t>
      </w:r>
    </w:p>
    <w:p w:rsidR="00CE5354" w:rsidRPr="00DE426A" w:rsidRDefault="006C19AE"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Pr>
          <w:b/>
          <w:bCs/>
          <w:color w:val="000000" w:themeColor="text1"/>
          <w:sz w:val="28"/>
          <w:szCs w:val="28"/>
        </w:rPr>
        <w:tab/>
        <w:t>V</w:t>
      </w:r>
      <w:r w:rsidR="00CE5354" w:rsidRPr="00DE426A">
        <w:rPr>
          <w:b/>
          <w:bCs/>
          <w:color w:val="000000" w:themeColor="text1"/>
          <w:sz w:val="28"/>
          <w:szCs w:val="28"/>
        </w:rPr>
        <w:t xml:space="preserve">. </w:t>
      </w:r>
      <w:r w:rsidR="00F83F53" w:rsidRPr="00F83F53">
        <w:rPr>
          <w:b/>
          <w:bCs/>
          <w:color w:val="000000" w:themeColor="text1"/>
          <w:sz w:val="28"/>
          <w:szCs w:val="28"/>
        </w:rPr>
        <w:t>THỦ TỤC THẨM ĐỊNH THÀNH LẬP ĐƠN VỊ SỰ NGHIỆP CÔNG LẬP THUỘC THẨM QUYỀN QUYẾT ĐỊNH CỦA ỦY BAN NHÂN DÂN CẤP TỈNH</w:t>
      </w:r>
    </w:p>
    <w:p w:rsidR="00CE5354" w:rsidRPr="00DE426A" w:rsidRDefault="00CE5354"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DE426A">
        <w:rPr>
          <w:bCs/>
          <w:color w:val="000000" w:themeColor="text1"/>
          <w:sz w:val="28"/>
          <w:szCs w:val="28"/>
        </w:rPr>
        <w:tab/>
      </w:r>
      <w:r w:rsidRPr="00DE426A">
        <w:rPr>
          <w:b/>
          <w:bCs/>
          <w:color w:val="000000" w:themeColor="text1"/>
          <w:sz w:val="28"/>
          <w:szCs w:val="28"/>
        </w:rPr>
        <w:t>1. Trình tự thực hiện</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Bước 1: Cơ quan, tổ chức đề nghị thành lập đơn vị sự nghiệp công lập gửi hồ sơ đến Sở Nội vụ.</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xml:space="preserve">Bước 2: </w:t>
      </w:r>
      <w:r w:rsidR="00240719">
        <w:rPr>
          <w:bCs/>
          <w:color w:val="000000" w:themeColor="text1"/>
          <w:sz w:val="28"/>
          <w:szCs w:val="28"/>
        </w:rPr>
        <w:t>Bộ phận Tiếp nhận và Trả kết quả Sở Nội vụ</w:t>
      </w:r>
      <w:r w:rsidRPr="00DE426A">
        <w:rPr>
          <w:bCs/>
          <w:color w:val="000000" w:themeColor="text1"/>
          <w:sz w:val="28"/>
          <w:szCs w:val="28"/>
        </w:rPr>
        <w:t xml:space="preserve"> kiểm tra hồ sơ; nếu hồ sơ chưa đầy đủ thì trả lại cơ quan, tổ chức để hoàn chỉnh. Nếu hồ sơ đã đầy đủ thì thực hiện bước 3.</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xml:space="preserve">Bước 3: Sở Nội vụ thẩm định hồ sơ thành lập đơn </w:t>
      </w:r>
      <w:r w:rsidRPr="00DE426A">
        <w:rPr>
          <w:bCs/>
          <w:color w:val="000000" w:themeColor="text1"/>
          <w:spacing w:val="-2"/>
          <w:sz w:val="28"/>
          <w:szCs w:val="28"/>
        </w:rPr>
        <w:t>vị sự nghiệp công lập thuộc thẩm quyền quyết định của Ủy ban nhân dân tỉnh theo quy định</w:t>
      </w:r>
      <w:r w:rsidRPr="00DE426A">
        <w:rPr>
          <w:bCs/>
          <w:color w:val="000000" w:themeColor="text1"/>
          <w:sz w:val="28"/>
          <w:szCs w:val="28"/>
        </w:rPr>
        <w:t>.</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Bước 4: Trong thời hạn 10 ngày làm việc kể từ ngày nhận hồ sơ đầy đủ và hợp pháp, Sở Nội vụ ban hành văn bản thẩm định.</w:t>
      </w:r>
    </w:p>
    <w:p w:rsidR="00CE5354" w:rsidRPr="00DE426A" w:rsidRDefault="00CE5354"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DE426A">
        <w:rPr>
          <w:bCs/>
          <w:color w:val="000000" w:themeColor="text1"/>
          <w:sz w:val="28"/>
          <w:szCs w:val="28"/>
        </w:rPr>
        <w:tab/>
      </w:r>
      <w:r w:rsidRPr="00DE426A">
        <w:rPr>
          <w:b/>
          <w:bCs/>
          <w:color w:val="000000" w:themeColor="text1"/>
          <w:sz w:val="28"/>
          <w:szCs w:val="28"/>
        </w:rPr>
        <w:t xml:space="preserve">2. Cách thức thực hiện </w:t>
      </w:r>
    </w:p>
    <w:p w:rsidR="00554F7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xml:space="preserve">Nộp hồ sơ trực tiếp tại </w:t>
      </w:r>
      <w:r w:rsidR="00240719">
        <w:rPr>
          <w:bCs/>
          <w:color w:val="000000" w:themeColor="text1"/>
          <w:sz w:val="28"/>
          <w:szCs w:val="28"/>
        </w:rPr>
        <w:t>Bộ phận Tiếp nhận và Trả kết quả Sở Nội vụ</w:t>
      </w:r>
      <w:r w:rsidRPr="00DE426A">
        <w:rPr>
          <w:bCs/>
          <w:color w:val="000000" w:themeColor="text1"/>
          <w:sz w:val="28"/>
          <w:szCs w:val="28"/>
        </w:rPr>
        <w:t>, qua dịch vụ bưu chính công ích hoặc cổng dịch vụ công trực tuyến của tỉnh.</w:t>
      </w:r>
    </w:p>
    <w:p w:rsidR="00CE5354" w:rsidRPr="00DE426A" w:rsidRDefault="00554F74"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DE426A">
        <w:rPr>
          <w:bCs/>
          <w:color w:val="000000" w:themeColor="text1"/>
          <w:sz w:val="28"/>
          <w:szCs w:val="28"/>
        </w:rPr>
        <w:tab/>
      </w:r>
      <w:r w:rsidR="00CE5354" w:rsidRPr="00DE426A">
        <w:rPr>
          <w:b/>
          <w:bCs/>
          <w:color w:val="000000" w:themeColor="text1"/>
          <w:sz w:val="28"/>
          <w:szCs w:val="28"/>
        </w:rPr>
        <w:t>3. Thành phần và số lượng hồ sơ</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a) Thành phần hồ sơ</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Văn bản đề nghị thẩm định được ký tên, đóng dấu của cơ quan, tổ chức đề nghị thành lập đơn vị sự nghiệp công lập theo quy định.</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Dự thảo tờ trình thành lập đơn vị sự nghiệp công lập.</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Dự thảo đề án thành lập đơn vị sự nghiệp công lập.</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Dự thảo Quyết định của Ủy ban nhân dân cấp tỉnh.</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lastRenderedPageBreak/>
        <w:tab/>
        <w:t>- Dự thảo văn bản quy định chức năng, nhiệm vụ, quyền hạn và cơ cấu tổ chức của đơn vị sự nghiệp công lập hoặc quy chế tổ chức và hoạt động của đơn vị sự nghiệp công lập và các tài liệu khác có liên quan (giấy tờ đất đai, kinh phí, nguồn nhân lực).</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Ý kiến bằng văn bản của các cơ quan liên quan về việc thành lập đơn vị sự nghiệp công lập.</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Báo cáo của cơ quan, tổ chức đề nghị thành lập về việc tiếp thu, giải trình ý kiến của các cơ quan liên quan.</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b) Số lượng hồ sơ: 01 bộ</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r>
      <w:r w:rsidRPr="00DE426A">
        <w:rPr>
          <w:b/>
          <w:bCs/>
          <w:color w:val="000000" w:themeColor="text1"/>
          <w:sz w:val="28"/>
          <w:szCs w:val="28"/>
        </w:rPr>
        <w:t>4. Thời hạn giải quyết</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Trong 10 ngày làm việc, kể từ ngày nhận đủ hồ sơ hợp lệ.</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r>
      <w:r w:rsidRPr="00DE426A">
        <w:rPr>
          <w:b/>
          <w:bCs/>
          <w:color w:val="000000" w:themeColor="text1"/>
          <w:sz w:val="28"/>
          <w:szCs w:val="28"/>
        </w:rPr>
        <w:t>5. Cơ quan thực hiện thủ tục hành chính</w:t>
      </w:r>
      <w:r w:rsidRPr="00DE426A">
        <w:rPr>
          <w:bCs/>
          <w:color w:val="000000" w:themeColor="text1"/>
          <w:sz w:val="28"/>
          <w:szCs w:val="28"/>
        </w:rPr>
        <w:t xml:space="preserve"> </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r>
      <w:r w:rsidR="00C0704E" w:rsidRPr="00DE426A">
        <w:rPr>
          <w:bCs/>
          <w:color w:val="000000" w:themeColor="text1"/>
          <w:sz w:val="28"/>
          <w:szCs w:val="28"/>
        </w:rPr>
        <w:t>Sở Nội vụ</w:t>
      </w:r>
      <w:r w:rsidR="00BB1A9B">
        <w:rPr>
          <w:bCs/>
          <w:color w:val="000000" w:themeColor="text1"/>
          <w:sz w:val="28"/>
          <w:szCs w:val="28"/>
        </w:rPr>
        <w:t>.</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r>
      <w:r w:rsidRPr="00DE426A">
        <w:rPr>
          <w:b/>
          <w:bCs/>
          <w:color w:val="000000" w:themeColor="text1"/>
          <w:sz w:val="28"/>
          <w:szCs w:val="28"/>
        </w:rPr>
        <w:t>6. Đối tượng thực hiện thủ tục hành chính</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Cơ quan, tổ chức đề nghị thành lập đơn vị sự nghiệp công lập.</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r>
      <w:r w:rsidRPr="00DE426A">
        <w:rPr>
          <w:b/>
          <w:bCs/>
          <w:color w:val="000000" w:themeColor="text1"/>
          <w:sz w:val="28"/>
          <w:szCs w:val="28"/>
        </w:rPr>
        <w:t>7. Tên mẫu đơn, mẫu tờ kê khai</w:t>
      </w:r>
      <w:r w:rsidRPr="00DE426A">
        <w:rPr>
          <w:bCs/>
          <w:color w:val="000000" w:themeColor="text1"/>
          <w:sz w:val="28"/>
          <w:szCs w:val="28"/>
        </w:rPr>
        <w:t xml:space="preserve"> </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r>
      <w:r w:rsidR="00C0704E" w:rsidRPr="00DE426A">
        <w:rPr>
          <w:bCs/>
          <w:color w:val="000000" w:themeColor="text1"/>
          <w:sz w:val="28"/>
          <w:szCs w:val="28"/>
        </w:rPr>
        <w:t>Không có.</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r>
      <w:r w:rsidRPr="00DE426A">
        <w:rPr>
          <w:b/>
          <w:bCs/>
          <w:color w:val="000000" w:themeColor="text1"/>
          <w:sz w:val="28"/>
          <w:szCs w:val="28"/>
        </w:rPr>
        <w:t>8. Phí, lệ phí</w:t>
      </w:r>
      <w:r w:rsidRPr="00DE426A">
        <w:rPr>
          <w:bCs/>
          <w:color w:val="000000" w:themeColor="text1"/>
          <w:sz w:val="28"/>
          <w:szCs w:val="28"/>
        </w:rPr>
        <w:t xml:space="preserve"> </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Không</w:t>
      </w:r>
      <w:r w:rsidR="00C0704E" w:rsidRPr="00DE426A">
        <w:rPr>
          <w:bCs/>
          <w:color w:val="000000" w:themeColor="text1"/>
          <w:sz w:val="28"/>
          <w:szCs w:val="28"/>
        </w:rPr>
        <w:t xml:space="preserve"> có</w:t>
      </w:r>
      <w:r w:rsidRPr="00DE426A">
        <w:rPr>
          <w:bCs/>
          <w:color w:val="000000" w:themeColor="text1"/>
          <w:sz w:val="28"/>
          <w:szCs w:val="28"/>
        </w:rPr>
        <w:t>.</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r>
      <w:r w:rsidRPr="00DE426A">
        <w:rPr>
          <w:b/>
          <w:bCs/>
          <w:color w:val="000000" w:themeColor="text1"/>
          <w:sz w:val="28"/>
          <w:szCs w:val="28"/>
        </w:rPr>
        <w:t>9. Kết quả thực hiện thủ tục hành chính</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Văn bản thẩm định.</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r>
      <w:r w:rsidRPr="00DE426A">
        <w:rPr>
          <w:b/>
          <w:bCs/>
          <w:color w:val="000000" w:themeColor="text1"/>
          <w:sz w:val="28"/>
          <w:szCs w:val="28"/>
        </w:rPr>
        <w:t>10. Căn cứ pháp lý của thủ tục hành chính</w:t>
      </w:r>
    </w:p>
    <w:p w:rsidR="0033467B" w:rsidRPr="00BB1A9B"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Nghị định số 120/2020/NĐ-CP ngày 07/10/2020 của Chính phủ quy định về thành lập, tổ chức lại, giải thể đơn vị sự nghiệp công lập.</w:t>
      </w:r>
    </w:p>
    <w:p w:rsidR="00F83F53" w:rsidRDefault="0033467B"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DE426A">
        <w:rPr>
          <w:b/>
          <w:bCs/>
          <w:color w:val="000000" w:themeColor="text1"/>
          <w:sz w:val="28"/>
          <w:szCs w:val="28"/>
        </w:rPr>
        <w:tab/>
      </w:r>
      <w:r w:rsidR="00F83F53">
        <w:rPr>
          <w:b/>
          <w:bCs/>
          <w:color w:val="000000" w:themeColor="text1"/>
          <w:sz w:val="28"/>
          <w:szCs w:val="28"/>
        </w:rPr>
        <w:t>VI</w:t>
      </w:r>
      <w:r w:rsidR="00CE5354" w:rsidRPr="00DE426A">
        <w:rPr>
          <w:b/>
          <w:bCs/>
          <w:color w:val="000000" w:themeColor="text1"/>
          <w:sz w:val="28"/>
          <w:szCs w:val="28"/>
        </w:rPr>
        <w:t xml:space="preserve">. </w:t>
      </w:r>
      <w:r w:rsidR="00F83F53" w:rsidRPr="00F83F53">
        <w:rPr>
          <w:b/>
          <w:bCs/>
          <w:color w:val="000000" w:themeColor="text1"/>
          <w:sz w:val="28"/>
          <w:szCs w:val="28"/>
        </w:rPr>
        <w:t>THỦ TỤC THẨM ĐỊNH TỔ CHỨC LẠI ĐƠN VỊ SỰ NGHIỆP CÔNG LẬP THUỘC THẨM QUYỀN QUYẾT ĐỊNH CỦA ỦY BAN NHÂN DÂN CẤP TỈNH</w:t>
      </w:r>
    </w:p>
    <w:p w:rsidR="00CE5354" w:rsidRPr="00DE426A" w:rsidRDefault="00CE5354"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DE426A">
        <w:rPr>
          <w:b/>
          <w:bCs/>
          <w:color w:val="000000" w:themeColor="text1"/>
          <w:sz w:val="28"/>
          <w:szCs w:val="28"/>
        </w:rPr>
        <w:tab/>
        <w:t>1. Trình tự thực hiện</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Bước 1: Cơ quan, tổ chức đề nghị tổ chức lại đơn vị sự nghiệp công lập gửi hồ sơ đến Sở Nội vụ.</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xml:space="preserve">Bước 2: </w:t>
      </w:r>
      <w:r w:rsidR="00240719">
        <w:rPr>
          <w:bCs/>
          <w:color w:val="000000" w:themeColor="text1"/>
          <w:sz w:val="28"/>
          <w:szCs w:val="28"/>
        </w:rPr>
        <w:t>Bộ phận Tiếp nhận và Trả kết quả Sở Nội vụ</w:t>
      </w:r>
      <w:r w:rsidRPr="00DE426A">
        <w:rPr>
          <w:bCs/>
          <w:color w:val="000000" w:themeColor="text1"/>
          <w:sz w:val="28"/>
          <w:szCs w:val="28"/>
        </w:rPr>
        <w:t xml:space="preserve"> kiểm tra hồ sơ; nếu hồ sơ chưa đầy đủ thì trả lại cơ quan, tổ chức để hoàn chỉnh. Nếu hồ sơ đã đầy đủ thì thực hiện bước 3.</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xml:space="preserve">Bước 3: Sở Nội vụ thẩm định hồ sơ thành tổ chức lại đơn </w:t>
      </w:r>
      <w:r w:rsidRPr="00DE426A">
        <w:rPr>
          <w:bCs/>
          <w:color w:val="000000" w:themeColor="text1"/>
          <w:spacing w:val="-2"/>
          <w:sz w:val="28"/>
          <w:szCs w:val="28"/>
        </w:rPr>
        <w:t>vị sự nghiệp công lập thuộc thẩm quyền quyết định của Ủy ban nhân dân tỉnh theo quy định</w:t>
      </w:r>
      <w:r w:rsidRPr="00DE426A">
        <w:rPr>
          <w:bCs/>
          <w:color w:val="000000" w:themeColor="text1"/>
          <w:sz w:val="28"/>
          <w:szCs w:val="28"/>
        </w:rPr>
        <w:t>.</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lastRenderedPageBreak/>
        <w:tab/>
        <w:t>Bước 4: Trong thời hạn 10 ngày làm việc kể từ ngày nhận hồ sơ đầy đủ và hợp pháp, Sở Nội vụ ban hành văn bản thẩm định.</w:t>
      </w:r>
    </w:p>
    <w:p w:rsidR="00CE5354" w:rsidRPr="00DE426A" w:rsidRDefault="00CE5354"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DE426A">
        <w:rPr>
          <w:bCs/>
          <w:color w:val="000000" w:themeColor="text1"/>
          <w:sz w:val="28"/>
          <w:szCs w:val="28"/>
        </w:rPr>
        <w:tab/>
      </w:r>
      <w:r w:rsidRPr="00DE426A">
        <w:rPr>
          <w:b/>
          <w:bCs/>
          <w:color w:val="000000" w:themeColor="text1"/>
          <w:sz w:val="28"/>
          <w:szCs w:val="28"/>
        </w:rPr>
        <w:t>2. Cách thức thực hiện</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xml:space="preserve">Nộp hồ sơ trực tiếp tại </w:t>
      </w:r>
      <w:r w:rsidR="00240719">
        <w:rPr>
          <w:bCs/>
          <w:color w:val="000000" w:themeColor="text1"/>
          <w:sz w:val="28"/>
          <w:szCs w:val="28"/>
        </w:rPr>
        <w:t>Bộ phận Tiếp nhận và Trả kết quả Sở Nội vụ</w:t>
      </w:r>
      <w:r w:rsidRPr="00DE426A">
        <w:rPr>
          <w:bCs/>
          <w:color w:val="000000" w:themeColor="text1"/>
          <w:sz w:val="28"/>
          <w:szCs w:val="28"/>
        </w:rPr>
        <w:t>, qua dịch vụ bưu chính công ích hoặc cổng dịch vụ công trực tuyến của tỉnh.</w:t>
      </w:r>
    </w:p>
    <w:p w:rsidR="00CE5354" w:rsidRPr="00DE426A" w:rsidRDefault="00CE5354"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DE426A">
        <w:rPr>
          <w:bCs/>
          <w:color w:val="000000" w:themeColor="text1"/>
          <w:sz w:val="28"/>
          <w:szCs w:val="28"/>
        </w:rPr>
        <w:tab/>
      </w:r>
      <w:r w:rsidRPr="00DE426A">
        <w:rPr>
          <w:b/>
          <w:bCs/>
          <w:color w:val="000000" w:themeColor="text1"/>
          <w:sz w:val="28"/>
          <w:szCs w:val="28"/>
        </w:rPr>
        <w:t>3. Thành phần và số lượng hồ sơ</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a) Thành phần hồ sơ:</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Văn bản đề nghị thẩm định được ký tên, đóng dấu của cơ quan, tổ chức đề nghị tổ chức lại đơn vị sự nghiệp công lập theo quy định.</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Dự thảo Đề án tổ chức lại đơn vị sự nghiệp công lập.</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Dự thảo Tờ trình tổ chức lại đơn vị sự nghiệp công lập.</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Dự thảo Quyết định của Ủy ban nhân dân tỉnh.</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Dự thảo văn bản quy định chức năng, nhiệm vụ, quyền hạn và cơ cấu tổ chức của đơn vị sự nghiệp công lập hoặc quy chế tổ chức và hoạt động của đơn vị sự nghiệp công lập và các tài liệu khác có liên quan (giấy tờ đất đai, kinh phí, nguồn nhân lực).</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Các văn bản của cơ quan, tổ chức có thẩm quyền xác nhận việc hoàn thành nghĩa vụ về tài chính, tài sản, đất đai, các khoản vay, nợ phải trả và các vấn đề khác có liên quan (nếu có).</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b) Số lượng hồ sơ: 01 bộ</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r>
      <w:r w:rsidRPr="00DE426A">
        <w:rPr>
          <w:b/>
          <w:bCs/>
          <w:color w:val="000000" w:themeColor="text1"/>
          <w:sz w:val="28"/>
          <w:szCs w:val="28"/>
        </w:rPr>
        <w:t>4. Thời hạn giải quyết</w:t>
      </w:r>
      <w:r w:rsidRPr="00DE426A">
        <w:rPr>
          <w:bCs/>
          <w:color w:val="000000" w:themeColor="text1"/>
          <w:sz w:val="28"/>
          <w:szCs w:val="28"/>
        </w:rPr>
        <w:t xml:space="preserve"> </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Trong 10 ngày làm việc, kể từ ngày nhận đủ hồ sơ hợp lệ.</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r>
      <w:r w:rsidRPr="00DE426A">
        <w:rPr>
          <w:b/>
          <w:bCs/>
          <w:color w:val="000000" w:themeColor="text1"/>
          <w:sz w:val="28"/>
          <w:szCs w:val="28"/>
        </w:rPr>
        <w:t>5. Cơ quan thực hiện thủ tục hành chính</w:t>
      </w:r>
      <w:r w:rsidRPr="00DE426A">
        <w:rPr>
          <w:bCs/>
          <w:color w:val="000000" w:themeColor="text1"/>
          <w:sz w:val="28"/>
          <w:szCs w:val="28"/>
        </w:rPr>
        <w:t xml:space="preserve"> </w:t>
      </w:r>
    </w:p>
    <w:p w:rsidR="0087669B"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r>
      <w:r w:rsidR="0087669B" w:rsidRPr="00DE426A">
        <w:rPr>
          <w:bCs/>
          <w:color w:val="000000" w:themeColor="text1"/>
          <w:sz w:val="28"/>
          <w:szCs w:val="28"/>
        </w:rPr>
        <w:t>Sở Nội vụ</w:t>
      </w:r>
      <w:r w:rsidR="0040513D">
        <w:rPr>
          <w:bCs/>
          <w:color w:val="000000" w:themeColor="text1"/>
          <w:sz w:val="28"/>
          <w:szCs w:val="28"/>
        </w:rPr>
        <w:t>.</w:t>
      </w:r>
    </w:p>
    <w:p w:rsidR="00CE5354" w:rsidRPr="00DE426A" w:rsidRDefault="0087669B"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r>
      <w:r w:rsidR="00CE5354" w:rsidRPr="00DE426A">
        <w:rPr>
          <w:b/>
          <w:bCs/>
          <w:color w:val="000000" w:themeColor="text1"/>
          <w:sz w:val="28"/>
          <w:szCs w:val="28"/>
        </w:rPr>
        <w:t>6. Đối tượng thực hiện thủ tục hành chính</w:t>
      </w:r>
      <w:r w:rsidR="00CE5354" w:rsidRPr="00DE426A">
        <w:rPr>
          <w:bCs/>
          <w:color w:val="000000" w:themeColor="text1"/>
          <w:sz w:val="28"/>
          <w:szCs w:val="28"/>
        </w:rPr>
        <w:t xml:space="preserve"> </w:t>
      </w:r>
      <w:r w:rsidR="00CE5354" w:rsidRPr="00DE426A">
        <w:rPr>
          <w:bCs/>
          <w:color w:val="000000" w:themeColor="text1"/>
          <w:sz w:val="28"/>
          <w:szCs w:val="28"/>
        </w:rPr>
        <w:tab/>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Cơ quan, tổ chức đề nghị tổ chức lại đơn vị sự nghiệp công lập.</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r>
      <w:r w:rsidRPr="00DE426A">
        <w:rPr>
          <w:b/>
          <w:bCs/>
          <w:color w:val="000000" w:themeColor="text1"/>
          <w:sz w:val="28"/>
          <w:szCs w:val="28"/>
        </w:rPr>
        <w:t>7. Tên mẫu đơn, mẫu tờ kê khai</w:t>
      </w:r>
      <w:r w:rsidRPr="00DE426A">
        <w:rPr>
          <w:bCs/>
          <w:color w:val="000000" w:themeColor="text1"/>
          <w:sz w:val="28"/>
          <w:szCs w:val="28"/>
        </w:rPr>
        <w:t xml:space="preserve">: </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Không</w:t>
      </w:r>
      <w:r w:rsidR="00C52B07" w:rsidRPr="00DE426A">
        <w:rPr>
          <w:bCs/>
          <w:color w:val="000000" w:themeColor="text1"/>
          <w:sz w:val="28"/>
          <w:szCs w:val="28"/>
        </w:rPr>
        <w:t xml:space="preserve"> có</w:t>
      </w:r>
      <w:r w:rsidRPr="00DE426A">
        <w:rPr>
          <w:bCs/>
          <w:color w:val="000000" w:themeColor="text1"/>
          <w:sz w:val="28"/>
          <w:szCs w:val="28"/>
        </w:rPr>
        <w:t>.</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r>
      <w:r w:rsidRPr="00DE426A">
        <w:rPr>
          <w:b/>
          <w:bCs/>
          <w:color w:val="000000" w:themeColor="text1"/>
          <w:sz w:val="28"/>
          <w:szCs w:val="28"/>
        </w:rPr>
        <w:t>8. Phí, lệ phí</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Không</w:t>
      </w:r>
      <w:r w:rsidR="00771DD1" w:rsidRPr="00DE426A">
        <w:rPr>
          <w:bCs/>
          <w:color w:val="000000" w:themeColor="text1"/>
          <w:sz w:val="28"/>
          <w:szCs w:val="28"/>
        </w:rPr>
        <w:t xml:space="preserve"> có</w:t>
      </w:r>
      <w:r w:rsidRPr="00DE426A">
        <w:rPr>
          <w:bCs/>
          <w:color w:val="000000" w:themeColor="text1"/>
          <w:sz w:val="28"/>
          <w:szCs w:val="28"/>
        </w:rPr>
        <w:t>.</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r>
      <w:r w:rsidRPr="00DE426A">
        <w:rPr>
          <w:b/>
          <w:bCs/>
          <w:color w:val="000000" w:themeColor="text1"/>
          <w:sz w:val="28"/>
          <w:szCs w:val="28"/>
        </w:rPr>
        <w:t>9. Kết quả thực hiện thủ tục hành chính</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Văn bản thẩm định.</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r>
      <w:r w:rsidRPr="00DE426A">
        <w:rPr>
          <w:b/>
          <w:bCs/>
          <w:color w:val="000000" w:themeColor="text1"/>
          <w:sz w:val="28"/>
          <w:szCs w:val="28"/>
        </w:rPr>
        <w:t>10. Căn cứ pháp lý của thủ tục hành chính</w:t>
      </w:r>
      <w:r w:rsidRPr="00DE426A">
        <w:rPr>
          <w:bCs/>
          <w:color w:val="000000" w:themeColor="text1"/>
          <w:sz w:val="28"/>
          <w:szCs w:val="28"/>
        </w:rPr>
        <w:t xml:space="preserve"> </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Nghị định số 120/2020/NĐ-CP ngày 07/10/2020 của Chính phủ quy định về thành lập, tổ chức lại, giải thể đơn vị sự nghiệp công lập.</w:t>
      </w:r>
    </w:p>
    <w:p w:rsidR="00CE5354" w:rsidRPr="00DE426A" w:rsidRDefault="00CE5354"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DE426A">
        <w:rPr>
          <w:b/>
          <w:bCs/>
          <w:color w:val="000000" w:themeColor="text1"/>
          <w:sz w:val="28"/>
          <w:szCs w:val="28"/>
        </w:rPr>
        <w:lastRenderedPageBreak/>
        <w:tab/>
      </w:r>
      <w:r w:rsidR="00EF5784">
        <w:rPr>
          <w:b/>
          <w:bCs/>
          <w:color w:val="000000" w:themeColor="text1"/>
          <w:sz w:val="28"/>
          <w:szCs w:val="28"/>
        </w:rPr>
        <w:t>V</w:t>
      </w:r>
      <w:r w:rsidR="00FB6930">
        <w:rPr>
          <w:b/>
          <w:bCs/>
          <w:color w:val="000000" w:themeColor="text1"/>
          <w:sz w:val="28"/>
          <w:szCs w:val="28"/>
        </w:rPr>
        <w:t>II</w:t>
      </w:r>
      <w:r w:rsidRPr="00DE426A">
        <w:rPr>
          <w:b/>
          <w:bCs/>
          <w:color w:val="000000" w:themeColor="text1"/>
          <w:sz w:val="28"/>
          <w:szCs w:val="28"/>
        </w:rPr>
        <w:t xml:space="preserve">. </w:t>
      </w:r>
      <w:r w:rsidR="00623784" w:rsidRPr="00623784">
        <w:rPr>
          <w:b/>
          <w:bCs/>
          <w:color w:val="000000" w:themeColor="text1"/>
          <w:sz w:val="28"/>
          <w:szCs w:val="28"/>
        </w:rPr>
        <w:t>THỦ TỤC THẨM ĐỊNH GIẢI THỂ ĐƠN VỊ SỰ NGHIỆP CÔNG LẬP THUỘC THẨM QUYỀN QUYẾT ĐỊNH CỦA ỦY BAN NHÂN DÂN CẤP TỈNH</w:t>
      </w:r>
      <w:r w:rsidRPr="00DE426A">
        <w:rPr>
          <w:b/>
          <w:bCs/>
          <w:color w:val="000000" w:themeColor="text1"/>
          <w:sz w:val="28"/>
          <w:szCs w:val="28"/>
        </w:rPr>
        <w:t xml:space="preserve"> </w:t>
      </w:r>
    </w:p>
    <w:p w:rsidR="00CE5354" w:rsidRPr="00DE426A" w:rsidRDefault="00CE5354"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DE426A">
        <w:rPr>
          <w:bCs/>
          <w:color w:val="000000" w:themeColor="text1"/>
          <w:sz w:val="28"/>
          <w:szCs w:val="28"/>
        </w:rPr>
        <w:tab/>
      </w:r>
      <w:r w:rsidRPr="00DE426A">
        <w:rPr>
          <w:b/>
          <w:bCs/>
          <w:color w:val="000000" w:themeColor="text1"/>
          <w:sz w:val="28"/>
          <w:szCs w:val="28"/>
        </w:rPr>
        <w:t>1. Trình tự thực hiện</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Bước 1: Cơ quan, tổ chức đề nghị giải thể đơn vị sự nghiệp công lập gửi hồ sơ đến Sở Nội vụ.</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xml:space="preserve">Bước 2: </w:t>
      </w:r>
      <w:r w:rsidR="00240719">
        <w:rPr>
          <w:bCs/>
          <w:color w:val="000000" w:themeColor="text1"/>
          <w:sz w:val="28"/>
          <w:szCs w:val="28"/>
        </w:rPr>
        <w:t>Bộ phận Tiếp nhận và Trả kết quả Sở Nội vụ</w:t>
      </w:r>
      <w:r w:rsidRPr="00DE426A">
        <w:rPr>
          <w:bCs/>
          <w:color w:val="000000" w:themeColor="text1"/>
          <w:sz w:val="28"/>
          <w:szCs w:val="28"/>
        </w:rPr>
        <w:t xml:space="preserve"> kiểm tra hồ sơ; nếu hồ sơ chưa đầy đủ thì trả lại cơ quan, tổ chức để hoàn chỉnh. Nếu hồ sơ đã đầy đủ thì thực hiện bước 3.</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xml:space="preserve">Bước 3: Sở Nội vụ thẩm định hồ sơ giải thể đơn </w:t>
      </w:r>
      <w:r w:rsidRPr="00DE426A">
        <w:rPr>
          <w:bCs/>
          <w:color w:val="000000" w:themeColor="text1"/>
          <w:spacing w:val="-2"/>
          <w:sz w:val="28"/>
          <w:szCs w:val="28"/>
        </w:rPr>
        <w:t>vị sự nghiệp công lập thuộc thẩm quyền quyết định của Ủy ban nhân dân tỉnh theo quy định</w:t>
      </w:r>
      <w:r w:rsidRPr="00DE426A">
        <w:rPr>
          <w:bCs/>
          <w:color w:val="000000" w:themeColor="text1"/>
          <w:sz w:val="28"/>
          <w:szCs w:val="28"/>
        </w:rPr>
        <w:t>.</w:t>
      </w:r>
    </w:p>
    <w:p w:rsidR="00FB6930"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Bước 4: Trong thời hạn 10 ngày làm việc kể từ ngày nhận hồ sơ đầy đủ và hợp pháp, Sở Nội vụ ban hành văn bản thẩm định.</w:t>
      </w:r>
    </w:p>
    <w:p w:rsidR="00CE5354" w:rsidRPr="00DE426A" w:rsidRDefault="00FB6930"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Pr>
          <w:bCs/>
          <w:color w:val="000000" w:themeColor="text1"/>
          <w:sz w:val="28"/>
          <w:szCs w:val="28"/>
        </w:rPr>
        <w:tab/>
      </w:r>
      <w:r w:rsidR="00CE5354" w:rsidRPr="00DE426A">
        <w:rPr>
          <w:b/>
          <w:bCs/>
          <w:color w:val="000000" w:themeColor="text1"/>
          <w:sz w:val="28"/>
          <w:szCs w:val="28"/>
        </w:rPr>
        <w:t>2. Cách thức thực hiện</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xml:space="preserve">Nộp hồ sơ trực tiếp tại </w:t>
      </w:r>
      <w:r w:rsidR="00240719">
        <w:rPr>
          <w:bCs/>
          <w:color w:val="000000" w:themeColor="text1"/>
          <w:sz w:val="28"/>
          <w:szCs w:val="28"/>
        </w:rPr>
        <w:t>Bộ phận Tiếp nhận và Trả kết quả Sở Nội vụ</w:t>
      </w:r>
      <w:r w:rsidRPr="00DE426A">
        <w:rPr>
          <w:bCs/>
          <w:color w:val="000000" w:themeColor="text1"/>
          <w:sz w:val="28"/>
          <w:szCs w:val="28"/>
        </w:rPr>
        <w:t>, qua dịch vụ bưu chính công ích hoặc cổng dịch vụ công trực tuyến của tỉnh.</w:t>
      </w:r>
    </w:p>
    <w:p w:rsidR="00CE5354" w:rsidRPr="00DE426A" w:rsidRDefault="00CE5354" w:rsidP="00422288">
      <w:pPr>
        <w:pStyle w:val="NormalWeb"/>
        <w:shd w:val="clear" w:color="auto" w:fill="FFFFFF"/>
        <w:tabs>
          <w:tab w:val="left" w:pos="720"/>
        </w:tabs>
        <w:spacing w:before="120" w:beforeAutospacing="0" w:after="120" w:afterAutospacing="0"/>
        <w:jc w:val="both"/>
        <w:rPr>
          <w:b/>
          <w:bCs/>
          <w:color w:val="000000" w:themeColor="text1"/>
          <w:sz w:val="28"/>
          <w:szCs w:val="28"/>
        </w:rPr>
      </w:pPr>
      <w:r w:rsidRPr="00DE426A">
        <w:rPr>
          <w:bCs/>
          <w:color w:val="000000" w:themeColor="text1"/>
          <w:sz w:val="28"/>
          <w:szCs w:val="28"/>
        </w:rPr>
        <w:tab/>
      </w:r>
      <w:r w:rsidRPr="00DE426A">
        <w:rPr>
          <w:b/>
          <w:bCs/>
          <w:color w:val="000000" w:themeColor="text1"/>
          <w:sz w:val="28"/>
          <w:szCs w:val="28"/>
        </w:rPr>
        <w:t>3. Thành phần và số lượng hồ sơ</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a) Thành phần hồ sơ</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Văn bản đề nghị thẩm định được ký tên, đóng dấu của cơ quan, tổ chức đề nghị giải thể đơn vị sự nghiệp công lập theo quy định.</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Dự thảo Đề án giải thể đơn vị sự nghiệp công lập.</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Dự thảoTờ trình giải thể đơn vị sự nghiệp công lập.</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Dự thảo Quyết định của Ủy ban nhân dân cấp tỉnh.</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 Các văn bản của cơ quan, tổ chức có thẩm quyền xác nhận việc hoàn thành nghĩa vụ về tài chính, tài sản, đất đai, các khoản vay, nợ phải trả và các vấn đề khác có liên quan (nếu có).</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b) Số lượng hồ sơ: 01 bộ</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r>
      <w:r w:rsidRPr="00DE426A">
        <w:rPr>
          <w:b/>
          <w:bCs/>
          <w:color w:val="000000" w:themeColor="text1"/>
          <w:sz w:val="28"/>
          <w:szCs w:val="28"/>
        </w:rPr>
        <w:t>4. Thời hạn giải quyết</w:t>
      </w:r>
      <w:r w:rsidRPr="00DE426A">
        <w:rPr>
          <w:bCs/>
          <w:color w:val="000000" w:themeColor="text1"/>
          <w:sz w:val="28"/>
          <w:szCs w:val="28"/>
        </w:rPr>
        <w:t xml:space="preserve"> </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Trong 10 ngày làm việc, kể từ ngày nhận đủ hồ sơ hợp lệ.</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r>
      <w:r w:rsidRPr="00DE426A">
        <w:rPr>
          <w:b/>
          <w:bCs/>
          <w:color w:val="000000" w:themeColor="text1"/>
          <w:sz w:val="28"/>
          <w:szCs w:val="28"/>
        </w:rPr>
        <w:t>5. Cơ quan thực hiện thủ tục hành chính</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r>
      <w:r w:rsidR="00A71036" w:rsidRPr="00DE426A">
        <w:rPr>
          <w:bCs/>
          <w:color w:val="000000" w:themeColor="text1"/>
          <w:sz w:val="28"/>
          <w:szCs w:val="28"/>
        </w:rPr>
        <w:t>Sở Nội vụ</w:t>
      </w:r>
      <w:r w:rsidR="0040513D">
        <w:rPr>
          <w:bCs/>
          <w:color w:val="000000" w:themeColor="text1"/>
          <w:sz w:val="28"/>
          <w:szCs w:val="28"/>
        </w:rPr>
        <w:t>.</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r>
      <w:r w:rsidRPr="00DE426A">
        <w:rPr>
          <w:b/>
          <w:bCs/>
          <w:color w:val="000000" w:themeColor="text1"/>
          <w:sz w:val="28"/>
          <w:szCs w:val="28"/>
        </w:rPr>
        <w:t>6. Đối tượng thực hiện thủ tục hành chính</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Cơ quan, tổ chức đề nghị giải thể đơn vị sự nghiệp công lập.</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r>
      <w:r w:rsidRPr="00DE426A">
        <w:rPr>
          <w:b/>
          <w:bCs/>
          <w:color w:val="000000" w:themeColor="text1"/>
          <w:sz w:val="28"/>
          <w:szCs w:val="28"/>
        </w:rPr>
        <w:t>7. Tên mẫu đơn, mẫu tờ kê khai</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Không</w:t>
      </w:r>
      <w:r w:rsidR="009246B8" w:rsidRPr="00DE426A">
        <w:rPr>
          <w:bCs/>
          <w:color w:val="000000" w:themeColor="text1"/>
          <w:sz w:val="28"/>
          <w:szCs w:val="28"/>
        </w:rPr>
        <w:t xml:space="preserve"> có</w:t>
      </w:r>
      <w:r w:rsidRPr="00DE426A">
        <w:rPr>
          <w:bCs/>
          <w:color w:val="000000" w:themeColor="text1"/>
          <w:sz w:val="28"/>
          <w:szCs w:val="28"/>
        </w:rPr>
        <w:t xml:space="preserve">. </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r>
      <w:r w:rsidRPr="00DE426A">
        <w:rPr>
          <w:b/>
          <w:bCs/>
          <w:color w:val="000000" w:themeColor="text1"/>
          <w:sz w:val="28"/>
          <w:szCs w:val="28"/>
        </w:rPr>
        <w:t>8. Phí, lệ phí</w:t>
      </w:r>
      <w:r w:rsidRPr="00DE426A">
        <w:rPr>
          <w:bCs/>
          <w:color w:val="000000" w:themeColor="text1"/>
          <w:sz w:val="28"/>
          <w:szCs w:val="28"/>
        </w:rPr>
        <w:t xml:space="preserve"> </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lastRenderedPageBreak/>
        <w:tab/>
        <w:t>Không</w:t>
      </w:r>
      <w:r w:rsidR="009246B8" w:rsidRPr="00DE426A">
        <w:rPr>
          <w:bCs/>
          <w:color w:val="000000" w:themeColor="text1"/>
          <w:sz w:val="28"/>
          <w:szCs w:val="28"/>
        </w:rPr>
        <w:t xml:space="preserve"> có</w:t>
      </w:r>
      <w:r w:rsidRPr="00DE426A">
        <w:rPr>
          <w:bCs/>
          <w:color w:val="000000" w:themeColor="text1"/>
          <w:sz w:val="28"/>
          <w:szCs w:val="28"/>
        </w:rPr>
        <w:t>.</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r>
      <w:r w:rsidRPr="00DE426A">
        <w:rPr>
          <w:b/>
          <w:bCs/>
          <w:color w:val="000000" w:themeColor="text1"/>
          <w:sz w:val="28"/>
          <w:szCs w:val="28"/>
        </w:rPr>
        <w:t>9. Kết quả thực hiện thủ tục hành chính</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Văn bản thẩm định.</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r>
      <w:r w:rsidRPr="00DE426A">
        <w:rPr>
          <w:b/>
          <w:bCs/>
          <w:color w:val="000000" w:themeColor="text1"/>
          <w:sz w:val="28"/>
          <w:szCs w:val="28"/>
        </w:rPr>
        <w:t>10. Căn cứ pháp lý của thủ tục hành chính</w:t>
      </w:r>
      <w:r w:rsidRPr="00DE426A">
        <w:rPr>
          <w:bCs/>
          <w:color w:val="000000" w:themeColor="text1"/>
          <w:sz w:val="28"/>
          <w:szCs w:val="28"/>
        </w:rPr>
        <w:t xml:space="preserve"> </w:t>
      </w:r>
    </w:p>
    <w:p w:rsidR="00CE5354" w:rsidRPr="00DE426A" w:rsidRDefault="00CE5354" w:rsidP="00422288">
      <w:pPr>
        <w:pStyle w:val="NormalWeb"/>
        <w:shd w:val="clear" w:color="auto" w:fill="FFFFFF"/>
        <w:tabs>
          <w:tab w:val="left" w:pos="720"/>
        </w:tabs>
        <w:spacing w:before="120" w:beforeAutospacing="0" w:after="120" w:afterAutospacing="0"/>
        <w:jc w:val="both"/>
        <w:rPr>
          <w:bCs/>
          <w:color w:val="000000" w:themeColor="text1"/>
          <w:sz w:val="28"/>
          <w:szCs w:val="28"/>
        </w:rPr>
      </w:pPr>
      <w:r w:rsidRPr="00DE426A">
        <w:rPr>
          <w:bCs/>
          <w:color w:val="000000" w:themeColor="text1"/>
          <w:sz w:val="28"/>
          <w:szCs w:val="28"/>
        </w:rPr>
        <w:tab/>
        <w:t>Nghị định số 120/2020/NĐ-CP ngày 07/10/2020 của Chính phủ quy định về thành lập, tổ chức lại, giải thể đơn vị sự nghiệp công lập.</w:t>
      </w:r>
    </w:p>
    <w:p w:rsidR="008D6DB5" w:rsidRDefault="00716A2C" w:rsidP="00422288">
      <w:pPr>
        <w:pStyle w:val="NormalWeb"/>
        <w:shd w:val="clear" w:color="auto" w:fill="FFFFFF"/>
        <w:spacing w:before="120" w:beforeAutospacing="0" w:after="120" w:afterAutospacing="0"/>
        <w:jc w:val="both"/>
        <w:rPr>
          <w:b/>
          <w:bCs/>
          <w:color w:val="000000"/>
          <w:sz w:val="28"/>
          <w:szCs w:val="28"/>
        </w:rPr>
      </w:pPr>
      <w:r>
        <w:rPr>
          <w:b/>
          <w:bCs/>
          <w:color w:val="000000"/>
          <w:sz w:val="28"/>
          <w:szCs w:val="28"/>
        </w:rPr>
        <w:tab/>
        <w:t>VIII.</w:t>
      </w:r>
      <w:r w:rsidRPr="00716A2C">
        <w:t xml:space="preserve"> </w:t>
      </w:r>
      <w:r w:rsidRPr="00716A2C">
        <w:rPr>
          <w:b/>
          <w:bCs/>
          <w:color w:val="000000"/>
          <w:sz w:val="28"/>
          <w:szCs w:val="28"/>
        </w:rPr>
        <w:t>THỦ TỤC HÀNH CHÍNH THẨM ĐỊNH THÀNH LẬP TỔ CHỨC HÀNH CHÍNH THUỘC THẨM QUYỀN QUYẾT ĐỊNH CỦA ỦY BAN NHÂN DÂN CẤP TỈNH</w:t>
      </w:r>
    </w:p>
    <w:p w:rsidR="007B0DE6" w:rsidRPr="006C09E2" w:rsidRDefault="00422288" w:rsidP="00422288">
      <w:pPr>
        <w:widowControl w:val="0"/>
        <w:tabs>
          <w:tab w:val="left" w:pos="1231"/>
        </w:tabs>
        <w:autoSpaceDE w:val="0"/>
        <w:autoSpaceDN w:val="0"/>
        <w:spacing w:before="120" w:after="120" w:line="240" w:lineRule="auto"/>
        <w:ind w:firstLine="709"/>
        <w:rPr>
          <w:rFonts w:eastAsia="Times New Roman"/>
          <w:b/>
          <w:sz w:val="28"/>
        </w:rPr>
      </w:pPr>
      <w:r>
        <w:rPr>
          <w:rFonts w:eastAsia="Times New Roman"/>
          <w:b/>
          <w:sz w:val="28"/>
        </w:rPr>
        <w:t>1.</w:t>
      </w:r>
      <w:r w:rsidR="007B0DE6" w:rsidRPr="006C09E2">
        <w:rPr>
          <w:rFonts w:eastAsia="Times New Roman"/>
          <w:b/>
          <w:sz w:val="28"/>
        </w:rPr>
        <w:t xml:space="preserve"> </w:t>
      </w:r>
      <w:r w:rsidR="007B0DE6" w:rsidRPr="006C09E2">
        <w:rPr>
          <w:rFonts w:eastAsia="Times New Roman"/>
          <w:b/>
          <w:sz w:val="28"/>
          <w:lang w:val="vi"/>
        </w:rPr>
        <w:t>Trình tự thực</w:t>
      </w:r>
      <w:r w:rsidR="007B0DE6" w:rsidRPr="006C09E2">
        <w:rPr>
          <w:rFonts w:eastAsia="Times New Roman"/>
          <w:b/>
          <w:spacing w:val="-7"/>
          <w:sz w:val="28"/>
          <w:lang w:val="vi"/>
        </w:rPr>
        <w:t xml:space="preserve"> </w:t>
      </w:r>
      <w:r w:rsidR="007B0DE6">
        <w:rPr>
          <w:rFonts w:eastAsia="Times New Roman"/>
          <w:b/>
          <w:sz w:val="28"/>
          <w:lang w:val="vi"/>
        </w:rPr>
        <w:t>hiện</w:t>
      </w:r>
    </w:p>
    <w:p w:rsidR="007B0DE6" w:rsidRPr="00FF2F28" w:rsidRDefault="007B0DE6" w:rsidP="00422288">
      <w:pPr>
        <w:widowControl w:val="0"/>
        <w:autoSpaceDE w:val="0"/>
        <w:autoSpaceDN w:val="0"/>
        <w:spacing w:before="120" w:after="120" w:line="240" w:lineRule="auto"/>
        <w:ind w:right="32" w:firstLine="709"/>
        <w:jc w:val="both"/>
        <w:rPr>
          <w:rFonts w:eastAsia="Times New Roman"/>
          <w:sz w:val="28"/>
          <w:lang w:val="vi"/>
        </w:rPr>
      </w:pPr>
      <w:r w:rsidRPr="00FF2F28">
        <w:rPr>
          <w:rFonts w:eastAsia="Times New Roman"/>
          <w:sz w:val="28"/>
          <w:lang w:val="vi"/>
        </w:rPr>
        <w:t xml:space="preserve">Bước 1: Cơ quan, tổ chức đề nghị thành lập tổ chức hành chính </w:t>
      </w:r>
      <w:r w:rsidR="00240719">
        <w:rPr>
          <w:rFonts w:eastAsia="Times New Roman"/>
          <w:sz w:val="28"/>
        </w:rPr>
        <w:t xml:space="preserve">gửi hồ sơ </w:t>
      </w:r>
      <w:r>
        <w:rPr>
          <w:rFonts w:eastAsia="Times New Roman"/>
          <w:sz w:val="28"/>
        </w:rPr>
        <w:t>đến Sở Nội vụ.</w:t>
      </w:r>
    </w:p>
    <w:p w:rsidR="00C74DE5" w:rsidRDefault="007B0DE6" w:rsidP="00C74DE5">
      <w:pPr>
        <w:widowControl w:val="0"/>
        <w:autoSpaceDE w:val="0"/>
        <w:autoSpaceDN w:val="0"/>
        <w:spacing w:before="120" w:after="120" w:line="240" w:lineRule="auto"/>
        <w:ind w:firstLine="709"/>
        <w:jc w:val="both"/>
        <w:rPr>
          <w:rFonts w:eastAsia="Times New Roman"/>
          <w:sz w:val="28"/>
          <w:szCs w:val="28"/>
        </w:rPr>
      </w:pPr>
      <w:r>
        <w:rPr>
          <w:rFonts w:eastAsia="Times New Roman"/>
          <w:spacing w:val="-3"/>
          <w:sz w:val="28"/>
        </w:rPr>
        <w:tab/>
      </w:r>
      <w:r w:rsidRPr="00F3694B">
        <w:rPr>
          <w:rFonts w:eastAsia="Times New Roman"/>
          <w:spacing w:val="-3"/>
          <w:sz w:val="28"/>
          <w:lang w:val="vi"/>
        </w:rPr>
        <w:t xml:space="preserve">Bước </w:t>
      </w:r>
      <w:r w:rsidRPr="00F3694B">
        <w:rPr>
          <w:rFonts w:eastAsia="Times New Roman"/>
          <w:sz w:val="28"/>
          <w:lang w:val="vi"/>
        </w:rPr>
        <w:t xml:space="preserve">2: </w:t>
      </w:r>
      <w:r w:rsidR="00C74DE5" w:rsidRPr="00C74DE5">
        <w:rPr>
          <w:rFonts w:eastAsia="Times New Roman"/>
          <w:sz w:val="28"/>
          <w:szCs w:val="28"/>
        </w:rPr>
        <w:t>Bộ phận Tiếp nhận và Trả kết quả Sở Nội vụ kiểm tra hồ sơ; nếu hồ sơ chưa đầy đủ thì trả lại cơ quan, tổ chức để hoàn chỉnh. Nếu hồ sơ đã đầy đủ thì thực hiện bước 3.</w:t>
      </w:r>
    </w:p>
    <w:p w:rsidR="007B0DE6" w:rsidRPr="005E014C" w:rsidRDefault="007B0DE6" w:rsidP="00C74DE5">
      <w:pPr>
        <w:widowControl w:val="0"/>
        <w:autoSpaceDE w:val="0"/>
        <w:autoSpaceDN w:val="0"/>
        <w:spacing w:before="120" w:after="120" w:line="240" w:lineRule="auto"/>
        <w:ind w:firstLine="709"/>
        <w:jc w:val="both"/>
        <w:rPr>
          <w:rFonts w:eastAsia="Times New Roman"/>
          <w:color w:val="00B0F0"/>
          <w:sz w:val="28"/>
          <w:szCs w:val="28"/>
        </w:rPr>
      </w:pPr>
      <w:r w:rsidRPr="00536045">
        <w:rPr>
          <w:rFonts w:eastAsia="Times New Roman"/>
          <w:sz w:val="28"/>
          <w:lang w:val="vi"/>
        </w:rPr>
        <w:t xml:space="preserve">Bước 3: </w:t>
      </w:r>
      <w:r w:rsidRPr="00536045">
        <w:rPr>
          <w:rFonts w:eastAsia="Times New Roman"/>
          <w:sz w:val="28"/>
          <w:szCs w:val="28"/>
        </w:rPr>
        <w:t>Sở Nội vụ nghiên cứu, thẩm định hồ sơ.</w:t>
      </w:r>
      <w:r>
        <w:rPr>
          <w:rFonts w:eastAsia="Times New Roman"/>
          <w:sz w:val="28"/>
          <w:szCs w:val="28"/>
        </w:rPr>
        <w:tab/>
      </w:r>
    </w:p>
    <w:p w:rsidR="007B0DE6" w:rsidRPr="006C09E2" w:rsidRDefault="00422288" w:rsidP="00422288">
      <w:pPr>
        <w:widowControl w:val="0"/>
        <w:tabs>
          <w:tab w:val="left" w:pos="1295"/>
        </w:tabs>
        <w:autoSpaceDE w:val="0"/>
        <w:autoSpaceDN w:val="0"/>
        <w:spacing w:before="120" w:after="120" w:line="240" w:lineRule="auto"/>
        <w:ind w:right="32" w:firstLine="709"/>
        <w:rPr>
          <w:rFonts w:eastAsia="Times New Roman"/>
          <w:b/>
          <w:sz w:val="28"/>
        </w:rPr>
      </w:pPr>
      <w:r>
        <w:rPr>
          <w:rFonts w:eastAsia="Times New Roman"/>
          <w:b/>
          <w:sz w:val="28"/>
        </w:rPr>
        <w:t>2.</w:t>
      </w:r>
      <w:r w:rsidR="007B0DE6" w:rsidRPr="006C09E2">
        <w:rPr>
          <w:rFonts w:eastAsia="Times New Roman"/>
          <w:b/>
          <w:sz w:val="28"/>
        </w:rPr>
        <w:t xml:space="preserve"> </w:t>
      </w:r>
      <w:r w:rsidR="007B0DE6">
        <w:rPr>
          <w:rFonts w:eastAsia="Times New Roman"/>
          <w:b/>
          <w:sz w:val="28"/>
          <w:lang w:val="vi"/>
        </w:rPr>
        <w:t>Cách thức thực hiện</w:t>
      </w:r>
    </w:p>
    <w:p w:rsidR="007B0DE6" w:rsidRPr="00536045" w:rsidRDefault="007B0DE6" w:rsidP="00422288">
      <w:pPr>
        <w:widowControl w:val="0"/>
        <w:tabs>
          <w:tab w:val="left" w:pos="1295"/>
        </w:tabs>
        <w:autoSpaceDE w:val="0"/>
        <w:autoSpaceDN w:val="0"/>
        <w:spacing w:before="120" w:after="120" w:line="240" w:lineRule="auto"/>
        <w:ind w:right="32" w:firstLine="709"/>
        <w:jc w:val="both"/>
        <w:rPr>
          <w:rFonts w:eastAsia="Times New Roman"/>
          <w:sz w:val="28"/>
          <w:lang w:val="vi"/>
        </w:rPr>
      </w:pPr>
      <w:r w:rsidRPr="00536045">
        <w:rPr>
          <w:rFonts w:eastAsia="Times New Roman"/>
          <w:sz w:val="28"/>
          <w:lang w:val="vi"/>
        </w:rPr>
        <w:t xml:space="preserve">Nộp hồ sơ trực tiếp tại </w:t>
      </w:r>
      <w:r w:rsidR="00240719">
        <w:rPr>
          <w:rFonts w:eastAsia="Times New Roman"/>
          <w:sz w:val="28"/>
          <w:lang w:val="vi"/>
        </w:rPr>
        <w:t>Bộ phận Tiếp nhận và Trả kết quả Sở Nội vụ</w:t>
      </w:r>
      <w:r w:rsidRPr="00536045">
        <w:rPr>
          <w:rFonts w:eastAsia="Times New Roman"/>
          <w:sz w:val="28"/>
          <w:lang w:val="vi"/>
        </w:rPr>
        <w:t>, qua dịch vụ bưu chính công ích</w:t>
      </w:r>
      <w:r>
        <w:rPr>
          <w:rFonts w:eastAsia="Times New Roman"/>
          <w:sz w:val="28"/>
        </w:rPr>
        <w:t xml:space="preserve"> </w:t>
      </w:r>
      <w:r w:rsidRPr="00536045">
        <w:rPr>
          <w:rFonts w:eastAsia="Times New Roman"/>
          <w:sz w:val="28"/>
          <w:lang w:val="vi"/>
        </w:rPr>
        <w:t>(hồ sơ phải có xác nhận văn bản đến của cơ quan có thẩm quyền, nếu gửi qua đường bưu chính, thời gian được tính từ ngày xác nhận đến trên văn bản).</w:t>
      </w:r>
    </w:p>
    <w:p w:rsidR="007B0DE6" w:rsidRPr="006C09E2" w:rsidRDefault="00422288" w:rsidP="00422288">
      <w:pPr>
        <w:widowControl w:val="0"/>
        <w:tabs>
          <w:tab w:val="left" w:pos="1231"/>
        </w:tabs>
        <w:autoSpaceDE w:val="0"/>
        <w:autoSpaceDN w:val="0"/>
        <w:spacing w:before="120" w:after="120" w:line="240" w:lineRule="auto"/>
        <w:ind w:firstLine="709"/>
        <w:rPr>
          <w:rFonts w:eastAsia="Times New Roman"/>
          <w:b/>
          <w:sz w:val="28"/>
        </w:rPr>
      </w:pPr>
      <w:r>
        <w:rPr>
          <w:rFonts w:eastAsia="Times New Roman"/>
          <w:b/>
          <w:sz w:val="28"/>
        </w:rPr>
        <w:t>3.</w:t>
      </w:r>
      <w:r w:rsidR="007B0DE6" w:rsidRPr="006C09E2">
        <w:rPr>
          <w:rFonts w:eastAsia="Times New Roman"/>
          <w:b/>
          <w:sz w:val="28"/>
        </w:rPr>
        <w:t xml:space="preserve"> </w:t>
      </w:r>
      <w:r w:rsidR="007B0DE6" w:rsidRPr="006C09E2">
        <w:rPr>
          <w:rFonts w:eastAsia="Times New Roman"/>
          <w:b/>
          <w:sz w:val="28"/>
          <w:lang w:val="vi"/>
        </w:rPr>
        <w:t>Thành phần và số lượng hồ</w:t>
      </w:r>
      <w:r w:rsidR="007B0DE6" w:rsidRPr="006C09E2">
        <w:rPr>
          <w:rFonts w:eastAsia="Times New Roman"/>
          <w:b/>
          <w:spacing w:val="-8"/>
          <w:sz w:val="28"/>
          <w:lang w:val="vi"/>
        </w:rPr>
        <w:t xml:space="preserve"> </w:t>
      </w:r>
      <w:r w:rsidR="007B0DE6">
        <w:rPr>
          <w:rFonts w:eastAsia="Times New Roman"/>
          <w:b/>
          <w:sz w:val="28"/>
          <w:lang w:val="vi"/>
        </w:rPr>
        <w:t>sơ</w:t>
      </w:r>
    </w:p>
    <w:p w:rsidR="007B0DE6" w:rsidRPr="00FF2F28" w:rsidRDefault="001F07AD" w:rsidP="00422288">
      <w:pPr>
        <w:widowControl w:val="0"/>
        <w:autoSpaceDE w:val="0"/>
        <w:autoSpaceDN w:val="0"/>
        <w:spacing w:before="120" w:after="120" w:line="240" w:lineRule="auto"/>
        <w:ind w:left="709"/>
        <w:jc w:val="both"/>
        <w:rPr>
          <w:rFonts w:eastAsia="Times New Roman"/>
          <w:sz w:val="28"/>
          <w:lang w:val="vi"/>
        </w:rPr>
      </w:pPr>
      <w:r>
        <w:rPr>
          <w:rFonts w:eastAsia="Times New Roman"/>
          <w:sz w:val="28"/>
        </w:rPr>
        <w:t xml:space="preserve">- </w:t>
      </w:r>
      <w:r w:rsidR="007B0DE6" w:rsidRPr="00FF2F28">
        <w:rPr>
          <w:rFonts w:eastAsia="Times New Roman"/>
          <w:sz w:val="28"/>
          <w:lang w:val="vi"/>
        </w:rPr>
        <w:t>Thành phần hồ</w:t>
      </w:r>
      <w:r w:rsidR="007B0DE6" w:rsidRPr="00FF2F28">
        <w:rPr>
          <w:rFonts w:eastAsia="Times New Roman"/>
          <w:spacing w:val="-2"/>
          <w:sz w:val="28"/>
          <w:lang w:val="vi"/>
        </w:rPr>
        <w:t xml:space="preserve"> </w:t>
      </w:r>
      <w:r w:rsidR="007B0DE6" w:rsidRPr="00FF2F28">
        <w:rPr>
          <w:rFonts w:eastAsia="Times New Roman"/>
          <w:sz w:val="28"/>
          <w:lang w:val="vi"/>
        </w:rPr>
        <w:t>sơ:</w:t>
      </w:r>
    </w:p>
    <w:p w:rsidR="007B0DE6" w:rsidRPr="00FF2F28" w:rsidRDefault="007B0DE6" w:rsidP="00422288">
      <w:pPr>
        <w:widowControl w:val="0"/>
        <w:autoSpaceDE w:val="0"/>
        <w:autoSpaceDN w:val="0"/>
        <w:spacing w:before="120" w:after="120" w:line="240" w:lineRule="auto"/>
        <w:ind w:right="32" w:firstLine="709"/>
        <w:rPr>
          <w:rFonts w:eastAsia="Times New Roman"/>
          <w:sz w:val="28"/>
          <w:szCs w:val="28"/>
          <w:lang w:val="vi"/>
        </w:rPr>
      </w:pPr>
      <w:r w:rsidRPr="00FF2F28">
        <w:rPr>
          <w:rFonts w:eastAsia="Times New Roman"/>
          <w:sz w:val="28"/>
          <w:szCs w:val="28"/>
          <w:lang w:val="vi"/>
        </w:rPr>
        <w:t>+ Văn bản đề nghị thẩm định được ký tên, đóng dấu của cơ quan, tổ chức đề nghị thành lập tổ chức hành chính theo quy định.</w:t>
      </w:r>
    </w:p>
    <w:p w:rsidR="007B0DE6" w:rsidRPr="00FF2F28" w:rsidRDefault="007B0DE6" w:rsidP="00422288">
      <w:pPr>
        <w:widowControl w:val="0"/>
        <w:autoSpaceDE w:val="0"/>
        <w:autoSpaceDN w:val="0"/>
        <w:spacing w:before="120" w:after="120" w:line="240" w:lineRule="auto"/>
        <w:ind w:firstLine="709"/>
        <w:rPr>
          <w:rFonts w:eastAsia="Times New Roman"/>
          <w:sz w:val="28"/>
          <w:szCs w:val="28"/>
          <w:lang w:val="vi"/>
        </w:rPr>
      </w:pPr>
      <w:r w:rsidRPr="00FF2F28">
        <w:rPr>
          <w:rFonts w:eastAsia="Times New Roman"/>
          <w:sz w:val="28"/>
          <w:szCs w:val="28"/>
          <w:lang w:val="vi"/>
        </w:rPr>
        <w:t>+ Dự thảo tờ trình thành lập tổ chức hành chính.</w:t>
      </w:r>
    </w:p>
    <w:p w:rsidR="007B0DE6" w:rsidRPr="00FF2F28" w:rsidRDefault="007B0DE6" w:rsidP="00422288">
      <w:pPr>
        <w:widowControl w:val="0"/>
        <w:autoSpaceDE w:val="0"/>
        <w:autoSpaceDN w:val="0"/>
        <w:spacing w:before="120" w:after="120" w:line="240" w:lineRule="auto"/>
        <w:ind w:firstLine="709"/>
        <w:rPr>
          <w:rFonts w:eastAsia="Times New Roman"/>
          <w:sz w:val="28"/>
          <w:szCs w:val="28"/>
          <w:lang w:val="vi"/>
        </w:rPr>
      </w:pPr>
      <w:r w:rsidRPr="00FF2F28">
        <w:rPr>
          <w:rFonts w:eastAsia="Times New Roman"/>
          <w:sz w:val="28"/>
          <w:szCs w:val="28"/>
          <w:lang w:val="vi"/>
        </w:rPr>
        <w:t>+ Dự thảo đề án thành lập tổ chức hành chính.</w:t>
      </w:r>
    </w:p>
    <w:p w:rsidR="007B0DE6" w:rsidRDefault="007B0DE6" w:rsidP="00422288">
      <w:pPr>
        <w:widowControl w:val="0"/>
        <w:autoSpaceDE w:val="0"/>
        <w:autoSpaceDN w:val="0"/>
        <w:spacing w:before="120" w:after="120" w:line="240" w:lineRule="auto"/>
        <w:ind w:firstLine="709"/>
        <w:rPr>
          <w:rFonts w:eastAsia="Times New Roman"/>
          <w:sz w:val="28"/>
          <w:szCs w:val="28"/>
        </w:rPr>
      </w:pPr>
      <w:r w:rsidRPr="00FF2F28">
        <w:rPr>
          <w:rFonts w:eastAsia="Times New Roman"/>
          <w:sz w:val="28"/>
          <w:szCs w:val="28"/>
          <w:lang w:val="vi"/>
        </w:rPr>
        <w:t>+ Dự thảo Quyết định của Ủy ban nhân dân cấp tỉnh.</w:t>
      </w:r>
    </w:p>
    <w:p w:rsidR="007B0DE6" w:rsidRPr="00FF2F28" w:rsidRDefault="007B0DE6" w:rsidP="00422288">
      <w:pPr>
        <w:widowControl w:val="0"/>
        <w:autoSpaceDE w:val="0"/>
        <w:autoSpaceDN w:val="0"/>
        <w:spacing w:before="120" w:after="120" w:line="240" w:lineRule="auto"/>
        <w:ind w:right="32" w:firstLine="709"/>
        <w:jc w:val="both"/>
        <w:rPr>
          <w:rFonts w:eastAsia="Times New Roman"/>
          <w:sz w:val="28"/>
          <w:szCs w:val="28"/>
          <w:lang w:val="vi"/>
        </w:rPr>
      </w:pPr>
      <w:r w:rsidRPr="00FF2F28">
        <w:rPr>
          <w:rFonts w:eastAsia="Times New Roman"/>
          <w:sz w:val="28"/>
          <w:szCs w:val="28"/>
          <w:lang w:val="vi"/>
        </w:rPr>
        <w:t>+ Ý kiến bằng văn bản của các cơ quan liên quan về việc thành lập tổ chức hành chính.</w:t>
      </w:r>
    </w:p>
    <w:p w:rsidR="007B0DE6" w:rsidRPr="00FF2F28" w:rsidRDefault="007B0DE6" w:rsidP="00422288">
      <w:pPr>
        <w:widowControl w:val="0"/>
        <w:tabs>
          <w:tab w:val="left" w:pos="9498"/>
        </w:tabs>
        <w:autoSpaceDE w:val="0"/>
        <w:autoSpaceDN w:val="0"/>
        <w:spacing w:before="120" w:after="120" w:line="240" w:lineRule="auto"/>
        <w:ind w:right="32" w:firstLine="709"/>
        <w:jc w:val="both"/>
        <w:rPr>
          <w:rFonts w:eastAsia="Times New Roman"/>
          <w:sz w:val="28"/>
          <w:szCs w:val="28"/>
          <w:lang w:val="vi"/>
        </w:rPr>
      </w:pPr>
      <w:r w:rsidRPr="00FF2F28">
        <w:rPr>
          <w:rFonts w:eastAsia="Times New Roman"/>
          <w:sz w:val="28"/>
          <w:szCs w:val="28"/>
          <w:lang w:val="vi"/>
        </w:rPr>
        <w:t>+ Báo cáo của cơ quan, tổ chức đề nghị t</w:t>
      </w:r>
      <w:r>
        <w:rPr>
          <w:rFonts w:eastAsia="Times New Roman"/>
          <w:sz w:val="28"/>
          <w:szCs w:val="28"/>
          <w:lang w:val="vi"/>
        </w:rPr>
        <w:t>hành lập về việc tiếp thu, giải</w:t>
      </w:r>
      <w:r>
        <w:rPr>
          <w:rFonts w:eastAsia="Times New Roman"/>
          <w:sz w:val="28"/>
          <w:szCs w:val="28"/>
        </w:rPr>
        <w:t xml:space="preserve"> </w:t>
      </w:r>
      <w:r w:rsidRPr="00FF2F28">
        <w:rPr>
          <w:rFonts w:eastAsia="Times New Roman"/>
          <w:sz w:val="28"/>
          <w:szCs w:val="28"/>
          <w:lang w:val="vi"/>
        </w:rPr>
        <w:t>trình ý kiến của các cơ quan liên quan.</w:t>
      </w:r>
    </w:p>
    <w:p w:rsidR="007B0DE6" w:rsidRPr="00FF2F28" w:rsidRDefault="000E31A9" w:rsidP="00422288">
      <w:pPr>
        <w:widowControl w:val="0"/>
        <w:autoSpaceDE w:val="0"/>
        <w:autoSpaceDN w:val="0"/>
        <w:spacing w:before="120" w:after="120" w:line="240" w:lineRule="auto"/>
        <w:ind w:left="709"/>
        <w:jc w:val="both"/>
        <w:rPr>
          <w:rFonts w:eastAsia="Times New Roman"/>
          <w:sz w:val="28"/>
          <w:lang w:val="vi"/>
        </w:rPr>
      </w:pPr>
      <w:r>
        <w:rPr>
          <w:rFonts w:eastAsia="Times New Roman"/>
          <w:sz w:val="28"/>
        </w:rPr>
        <w:t xml:space="preserve">- </w:t>
      </w:r>
      <w:r w:rsidR="007B0DE6" w:rsidRPr="00FF2F28">
        <w:rPr>
          <w:rFonts w:eastAsia="Times New Roman"/>
          <w:sz w:val="28"/>
          <w:lang w:val="vi"/>
        </w:rPr>
        <w:t>Số lượng hồ sơ: 01</w:t>
      </w:r>
      <w:r w:rsidR="007B0DE6" w:rsidRPr="00FF2F28">
        <w:rPr>
          <w:rFonts w:eastAsia="Times New Roman"/>
          <w:spacing w:val="-3"/>
          <w:sz w:val="28"/>
          <w:lang w:val="vi"/>
        </w:rPr>
        <w:t xml:space="preserve"> </w:t>
      </w:r>
      <w:r w:rsidR="00C74DE5">
        <w:rPr>
          <w:rFonts w:eastAsia="Times New Roman"/>
          <w:sz w:val="28"/>
        </w:rPr>
        <w:t>bộ</w:t>
      </w:r>
    </w:p>
    <w:p w:rsidR="007B0DE6" w:rsidRPr="006C09E2" w:rsidRDefault="00422288" w:rsidP="00422288">
      <w:pPr>
        <w:widowControl w:val="0"/>
        <w:tabs>
          <w:tab w:val="left" w:pos="1254"/>
        </w:tabs>
        <w:autoSpaceDE w:val="0"/>
        <w:autoSpaceDN w:val="0"/>
        <w:spacing w:before="120" w:after="120" w:line="240" w:lineRule="auto"/>
        <w:ind w:right="32" w:firstLine="709"/>
        <w:jc w:val="both"/>
        <w:rPr>
          <w:rFonts w:eastAsia="Times New Roman"/>
          <w:b/>
          <w:sz w:val="28"/>
        </w:rPr>
      </w:pPr>
      <w:r>
        <w:rPr>
          <w:rFonts w:eastAsia="Times New Roman"/>
          <w:b/>
          <w:sz w:val="28"/>
        </w:rPr>
        <w:t>4.</w:t>
      </w:r>
      <w:r w:rsidR="007B0DE6" w:rsidRPr="006C09E2">
        <w:rPr>
          <w:rFonts w:eastAsia="Times New Roman"/>
          <w:b/>
          <w:sz w:val="28"/>
        </w:rPr>
        <w:t xml:space="preserve"> </w:t>
      </w:r>
      <w:r w:rsidR="007B0DE6">
        <w:rPr>
          <w:rFonts w:eastAsia="Times New Roman"/>
          <w:b/>
          <w:sz w:val="28"/>
          <w:lang w:val="vi"/>
        </w:rPr>
        <w:t>Thời hạn giải quyết</w:t>
      </w:r>
    </w:p>
    <w:p w:rsidR="001647B6" w:rsidRDefault="001647B6" w:rsidP="00422288">
      <w:pPr>
        <w:widowControl w:val="0"/>
        <w:tabs>
          <w:tab w:val="left" w:pos="993"/>
        </w:tabs>
        <w:autoSpaceDE w:val="0"/>
        <w:autoSpaceDN w:val="0"/>
        <w:spacing w:before="120" w:after="120" w:line="240" w:lineRule="auto"/>
        <w:ind w:right="32" w:firstLine="709"/>
        <w:jc w:val="both"/>
        <w:rPr>
          <w:rFonts w:eastAsia="Times New Roman"/>
          <w:sz w:val="28"/>
        </w:rPr>
      </w:pPr>
      <w:r w:rsidRPr="001647B6">
        <w:rPr>
          <w:rFonts w:eastAsia="Times New Roman"/>
          <w:sz w:val="28"/>
          <w:lang w:val="vi"/>
        </w:rPr>
        <w:t>Trong 10 ngày làm việc, kể từ ngày nhận đủ hồ sơ hợp lệ.</w:t>
      </w:r>
    </w:p>
    <w:p w:rsidR="00422288" w:rsidRDefault="00422288" w:rsidP="00422288">
      <w:pPr>
        <w:widowControl w:val="0"/>
        <w:tabs>
          <w:tab w:val="left" w:pos="993"/>
        </w:tabs>
        <w:autoSpaceDE w:val="0"/>
        <w:autoSpaceDN w:val="0"/>
        <w:spacing w:before="120" w:after="120" w:line="240" w:lineRule="auto"/>
        <w:ind w:right="32" w:firstLine="709"/>
        <w:jc w:val="both"/>
        <w:rPr>
          <w:rFonts w:eastAsia="Times New Roman"/>
          <w:spacing w:val="-4"/>
          <w:sz w:val="28"/>
        </w:rPr>
      </w:pPr>
      <w:r>
        <w:rPr>
          <w:rFonts w:eastAsia="Times New Roman"/>
          <w:b/>
          <w:spacing w:val="-3"/>
          <w:sz w:val="28"/>
        </w:rPr>
        <w:t>5.</w:t>
      </w:r>
      <w:r w:rsidR="007B0DE6" w:rsidRPr="006C09E2">
        <w:rPr>
          <w:rFonts w:eastAsia="Times New Roman"/>
          <w:b/>
          <w:spacing w:val="-3"/>
          <w:sz w:val="28"/>
        </w:rPr>
        <w:t xml:space="preserve"> </w:t>
      </w:r>
      <w:r w:rsidR="007B0DE6" w:rsidRPr="006C09E2">
        <w:rPr>
          <w:rFonts w:eastAsia="Times New Roman"/>
          <w:b/>
          <w:spacing w:val="-3"/>
          <w:sz w:val="28"/>
          <w:lang w:val="vi"/>
        </w:rPr>
        <w:t xml:space="preserve">Cơ </w:t>
      </w:r>
      <w:r w:rsidR="007B0DE6" w:rsidRPr="006C09E2">
        <w:rPr>
          <w:rFonts w:eastAsia="Times New Roman"/>
          <w:b/>
          <w:spacing w:val="-4"/>
          <w:sz w:val="28"/>
          <w:lang w:val="vi"/>
        </w:rPr>
        <w:t xml:space="preserve">quan thực hiện </w:t>
      </w:r>
      <w:r w:rsidR="007B0DE6" w:rsidRPr="006C09E2">
        <w:rPr>
          <w:rFonts w:eastAsia="Times New Roman"/>
          <w:b/>
          <w:spacing w:val="-3"/>
          <w:sz w:val="28"/>
          <w:lang w:val="vi"/>
        </w:rPr>
        <w:t xml:space="preserve">thủ tục </w:t>
      </w:r>
      <w:r>
        <w:rPr>
          <w:rFonts w:eastAsia="Times New Roman"/>
          <w:b/>
          <w:spacing w:val="-4"/>
          <w:sz w:val="28"/>
          <w:lang w:val="vi"/>
        </w:rPr>
        <w:t>hành chính</w:t>
      </w:r>
    </w:p>
    <w:p w:rsidR="007B0DE6" w:rsidRDefault="007B0DE6" w:rsidP="00422288">
      <w:pPr>
        <w:widowControl w:val="0"/>
        <w:tabs>
          <w:tab w:val="left" w:pos="993"/>
        </w:tabs>
        <w:autoSpaceDE w:val="0"/>
        <w:autoSpaceDN w:val="0"/>
        <w:spacing w:before="120" w:after="120" w:line="240" w:lineRule="auto"/>
        <w:ind w:right="32" w:firstLine="709"/>
        <w:jc w:val="both"/>
        <w:rPr>
          <w:rFonts w:eastAsia="Times New Roman"/>
          <w:spacing w:val="-4"/>
          <w:sz w:val="28"/>
        </w:rPr>
      </w:pPr>
      <w:r w:rsidRPr="006C09E2">
        <w:rPr>
          <w:rFonts w:eastAsia="Times New Roman"/>
          <w:sz w:val="28"/>
          <w:szCs w:val="28"/>
        </w:rPr>
        <w:lastRenderedPageBreak/>
        <w:t>Sở Nội vụ</w:t>
      </w:r>
      <w:r w:rsidRPr="005E73BA">
        <w:rPr>
          <w:rFonts w:eastAsia="Times New Roman"/>
          <w:color w:val="00B0F0"/>
          <w:sz w:val="28"/>
          <w:szCs w:val="28"/>
        </w:rPr>
        <w:t xml:space="preserve"> </w:t>
      </w:r>
    </w:p>
    <w:p w:rsidR="00422288" w:rsidRPr="00422288" w:rsidRDefault="00422288" w:rsidP="00422288">
      <w:pPr>
        <w:widowControl w:val="0"/>
        <w:tabs>
          <w:tab w:val="left" w:pos="993"/>
        </w:tabs>
        <w:autoSpaceDE w:val="0"/>
        <w:autoSpaceDN w:val="0"/>
        <w:spacing w:before="120" w:after="120" w:line="240" w:lineRule="auto"/>
        <w:ind w:right="32" w:firstLine="709"/>
        <w:jc w:val="both"/>
        <w:rPr>
          <w:rFonts w:eastAsia="Times New Roman"/>
          <w:sz w:val="28"/>
        </w:rPr>
      </w:pPr>
      <w:r>
        <w:rPr>
          <w:rFonts w:eastAsia="Times New Roman"/>
          <w:b/>
          <w:sz w:val="28"/>
        </w:rPr>
        <w:t>6.</w:t>
      </w:r>
      <w:r w:rsidR="007B0DE6" w:rsidRPr="006C09E2">
        <w:rPr>
          <w:rFonts w:eastAsia="Times New Roman"/>
          <w:b/>
          <w:sz w:val="28"/>
        </w:rPr>
        <w:t xml:space="preserve"> </w:t>
      </w:r>
      <w:r w:rsidR="007B0DE6" w:rsidRPr="006C09E2">
        <w:rPr>
          <w:rFonts w:eastAsia="Times New Roman"/>
          <w:b/>
          <w:sz w:val="28"/>
          <w:lang w:val="vi"/>
        </w:rPr>
        <w:t>Đối tượ</w:t>
      </w:r>
      <w:r>
        <w:rPr>
          <w:rFonts w:eastAsia="Times New Roman"/>
          <w:b/>
          <w:sz w:val="28"/>
          <w:lang w:val="vi"/>
        </w:rPr>
        <w:t>ng thực hiện thủ tục hành chính</w:t>
      </w:r>
    </w:p>
    <w:p w:rsidR="007B0DE6" w:rsidRDefault="007B0DE6" w:rsidP="00422288">
      <w:pPr>
        <w:widowControl w:val="0"/>
        <w:tabs>
          <w:tab w:val="left" w:pos="993"/>
        </w:tabs>
        <w:autoSpaceDE w:val="0"/>
        <w:autoSpaceDN w:val="0"/>
        <w:spacing w:before="120" w:after="120" w:line="240" w:lineRule="auto"/>
        <w:ind w:right="32" w:firstLine="709"/>
        <w:jc w:val="both"/>
        <w:rPr>
          <w:rFonts w:eastAsia="Times New Roman"/>
          <w:sz w:val="28"/>
        </w:rPr>
      </w:pPr>
      <w:r w:rsidRPr="00FF2F28">
        <w:rPr>
          <w:rFonts w:eastAsia="Times New Roman"/>
          <w:sz w:val="28"/>
          <w:lang w:val="vi"/>
        </w:rPr>
        <w:t xml:space="preserve">Cơ </w:t>
      </w:r>
      <w:r>
        <w:rPr>
          <w:rFonts w:eastAsia="Times New Roman"/>
          <w:sz w:val="28"/>
          <w:lang w:val="vi"/>
        </w:rPr>
        <w:t>quan, tổ chức đề nghị thành lập</w:t>
      </w:r>
      <w:r>
        <w:rPr>
          <w:rFonts w:eastAsia="Times New Roman"/>
          <w:sz w:val="28"/>
        </w:rPr>
        <w:t xml:space="preserve"> </w:t>
      </w:r>
      <w:r w:rsidRPr="00FF2F28">
        <w:rPr>
          <w:rFonts w:eastAsia="Times New Roman"/>
          <w:sz w:val="28"/>
          <w:lang w:val="vi"/>
        </w:rPr>
        <w:t>tổ chức hành</w:t>
      </w:r>
      <w:r w:rsidRPr="00FF2F28">
        <w:rPr>
          <w:rFonts w:eastAsia="Times New Roman"/>
          <w:spacing w:val="3"/>
          <w:sz w:val="28"/>
          <w:lang w:val="vi"/>
        </w:rPr>
        <w:t xml:space="preserve"> </w:t>
      </w:r>
      <w:r>
        <w:rPr>
          <w:rFonts w:eastAsia="Times New Roman"/>
          <w:sz w:val="28"/>
          <w:lang w:val="vi"/>
        </w:rPr>
        <w:t>chính.</w:t>
      </w:r>
    </w:p>
    <w:p w:rsidR="00422288" w:rsidRDefault="00422288" w:rsidP="00422288">
      <w:pPr>
        <w:widowControl w:val="0"/>
        <w:tabs>
          <w:tab w:val="left" w:pos="993"/>
        </w:tabs>
        <w:autoSpaceDE w:val="0"/>
        <w:autoSpaceDN w:val="0"/>
        <w:spacing w:before="120" w:after="120" w:line="240" w:lineRule="auto"/>
        <w:ind w:right="32" w:firstLine="709"/>
        <w:jc w:val="both"/>
        <w:rPr>
          <w:rFonts w:eastAsia="Times New Roman"/>
          <w:b/>
          <w:sz w:val="28"/>
        </w:rPr>
      </w:pPr>
      <w:r>
        <w:rPr>
          <w:rFonts w:eastAsia="Times New Roman"/>
          <w:b/>
          <w:sz w:val="28"/>
        </w:rPr>
        <w:t>7.</w:t>
      </w:r>
      <w:r w:rsidR="007B0DE6" w:rsidRPr="006C09E2">
        <w:rPr>
          <w:rFonts w:eastAsia="Times New Roman"/>
          <w:b/>
          <w:sz w:val="28"/>
        </w:rPr>
        <w:t xml:space="preserve"> </w:t>
      </w:r>
      <w:r>
        <w:rPr>
          <w:rFonts w:eastAsia="Times New Roman"/>
          <w:b/>
          <w:sz w:val="28"/>
          <w:lang w:val="vi"/>
        </w:rPr>
        <w:t>Tên mẫu đơn, mẫu tờ kê khai</w:t>
      </w:r>
    </w:p>
    <w:p w:rsidR="007B0DE6" w:rsidRPr="00422288" w:rsidRDefault="007B0DE6" w:rsidP="00422288">
      <w:pPr>
        <w:widowControl w:val="0"/>
        <w:tabs>
          <w:tab w:val="left" w:pos="993"/>
        </w:tabs>
        <w:autoSpaceDE w:val="0"/>
        <w:autoSpaceDN w:val="0"/>
        <w:spacing w:before="120" w:after="120" w:line="240" w:lineRule="auto"/>
        <w:ind w:right="32" w:firstLine="709"/>
        <w:jc w:val="both"/>
        <w:rPr>
          <w:rFonts w:eastAsia="Times New Roman"/>
          <w:sz w:val="28"/>
        </w:rPr>
      </w:pPr>
      <w:r>
        <w:rPr>
          <w:rFonts w:eastAsia="Times New Roman"/>
          <w:sz w:val="28"/>
          <w:lang w:val="vi"/>
        </w:rPr>
        <w:t>Không</w:t>
      </w:r>
      <w:r w:rsidR="00422288">
        <w:rPr>
          <w:rFonts w:eastAsia="Times New Roman"/>
          <w:sz w:val="28"/>
        </w:rPr>
        <w:t xml:space="preserve"> có.</w:t>
      </w:r>
    </w:p>
    <w:p w:rsidR="00422288" w:rsidRDefault="00422288" w:rsidP="00422288">
      <w:pPr>
        <w:widowControl w:val="0"/>
        <w:tabs>
          <w:tab w:val="left" w:pos="993"/>
        </w:tabs>
        <w:autoSpaceDE w:val="0"/>
        <w:autoSpaceDN w:val="0"/>
        <w:spacing w:before="120" w:after="120" w:line="240" w:lineRule="auto"/>
        <w:ind w:right="32" w:firstLine="709"/>
        <w:jc w:val="both"/>
        <w:rPr>
          <w:rFonts w:eastAsia="Times New Roman"/>
          <w:b/>
          <w:sz w:val="28"/>
        </w:rPr>
      </w:pPr>
      <w:r>
        <w:rPr>
          <w:rFonts w:eastAsia="Times New Roman"/>
          <w:b/>
          <w:sz w:val="28"/>
        </w:rPr>
        <w:t>8.</w:t>
      </w:r>
      <w:r w:rsidR="007B0DE6" w:rsidRPr="006C09E2">
        <w:rPr>
          <w:rFonts w:eastAsia="Times New Roman"/>
          <w:b/>
          <w:sz w:val="28"/>
        </w:rPr>
        <w:t xml:space="preserve"> </w:t>
      </w:r>
      <w:r w:rsidR="007B0DE6" w:rsidRPr="006C09E2">
        <w:rPr>
          <w:rFonts w:eastAsia="Times New Roman"/>
          <w:b/>
          <w:sz w:val="28"/>
          <w:lang w:val="vi"/>
        </w:rPr>
        <w:t>Phí,</w:t>
      </w:r>
      <w:r w:rsidR="007B0DE6" w:rsidRPr="006C09E2">
        <w:rPr>
          <w:rFonts w:eastAsia="Times New Roman"/>
          <w:b/>
          <w:spacing w:val="-2"/>
          <w:sz w:val="28"/>
          <w:lang w:val="vi"/>
        </w:rPr>
        <w:t xml:space="preserve"> </w:t>
      </w:r>
      <w:r w:rsidR="007B0DE6" w:rsidRPr="006C09E2">
        <w:rPr>
          <w:rFonts w:eastAsia="Times New Roman"/>
          <w:b/>
          <w:sz w:val="28"/>
          <w:lang w:val="vi"/>
        </w:rPr>
        <w:t>lệ</w:t>
      </w:r>
      <w:r w:rsidR="007B0DE6" w:rsidRPr="006C09E2">
        <w:rPr>
          <w:rFonts w:eastAsia="Times New Roman"/>
          <w:b/>
          <w:spacing w:val="-4"/>
          <w:sz w:val="28"/>
          <w:lang w:val="vi"/>
        </w:rPr>
        <w:t xml:space="preserve"> </w:t>
      </w:r>
      <w:r w:rsidR="007B0DE6">
        <w:rPr>
          <w:rFonts w:eastAsia="Times New Roman"/>
          <w:b/>
          <w:sz w:val="28"/>
          <w:lang w:val="vi"/>
        </w:rPr>
        <w:t>phí</w:t>
      </w:r>
    </w:p>
    <w:p w:rsidR="007B0DE6" w:rsidRPr="00422288" w:rsidRDefault="007B0DE6" w:rsidP="00422288">
      <w:pPr>
        <w:widowControl w:val="0"/>
        <w:tabs>
          <w:tab w:val="left" w:pos="993"/>
        </w:tabs>
        <w:autoSpaceDE w:val="0"/>
        <w:autoSpaceDN w:val="0"/>
        <w:spacing w:before="120" w:after="120" w:line="240" w:lineRule="auto"/>
        <w:ind w:right="32" w:firstLine="709"/>
        <w:jc w:val="both"/>
        <w:rPr>
          <w:rFonts w:eastAsia="Times New Roman"/>
          <w:sz w:val="28"/>
        </w:rPr>
      </w:pPr>
      <w:r w:rsidRPr="006C09E2">
        <w:rPr>
          <w:rFonts w:eastAsia="Times New Roman"/>
          <w:sz w:val="28"/>
        </w:rPr>
        <w:t>Không</w:t>
      </w:r>
      <w:r>
        <w:rPr>
          <w:rFonts w:eastAsia="Times New Roman"/>
          <w:b/>
          <w:sz w:val="28"/>
        </w:rPr>
        <w:t xml:space="preserve"> </w:t>
      </w:r>
      <w:r w:rsidR="00422288">
        <w:rPr>
          <w:rFonts w:eastAsia="Times New Roman"/>
          <w:sz w:val="28"/>
        </w:rPr>
        <w:t>có.</w:t>
      </w:r>
    </w:p>
    <w:p w:rsidR="001647B6" w:rsidRDefault="007B0DE6" w:rsidP="00422288">
      <w:pPr>
        <w:widowControl w:val="0"/>
        <w:tabs>
          <w:tab w:val="left" w:pos="0"/>
          <w:tab w:val="left" w:pos="709"/>
        </w:tabs>
        <w:autoSpaceDE w:val="0"/>
        <w:autoSpaceDN w:val="0"/>
        <w:spacing w:before="120" w:after="120" w:line="240" w:lineRule="auto"/>
        <w:jc w:val="both"/>
        <w:rPr>
          <w:rFonts w:eastAsia="Times New Roman"/>
          <w:b/>
          <w:sz w:val="28"/>
        </w:rPr>
      </w:pPr>
      <w:r>
        <w:rPr>
          <w:rFonts w:eastAsia="Times New Roman"/>
          <w:b/>
          <w:sz w:val="28"/>
        </w:rPr>
        <w:tab/>
      </w:r>
      <w:r w:rsidR="00422288">
        <w:rPr>
          <w:rFonts w:eastAsia="Times New Roman"/>
          <w:b/>
          <w:sz w:val="28"/>
        </w:rPr>
        <w:t>9.</w:t>
      </w:r>
      <w:r w:rsidRPr="006C09E2">
        <w:rPr>
          <w:rFonts w:eastAsia="Times New Roman"/>
          <w:b/>
          <w:sz w:val="28"/>
        </w:rPr>
        <w:t xml:space="preserve"> </w:t>
      </w:r>
      <w:r w:rsidRPr="006C09E2">
        <w:rPr>
          <w:rFonts w:eastAsia="Times New Roman"/>
          <w:b/>
          <w:sz w:val="28"/>
          <w:lang w:val="vi"/>
        </w:rPr>
        <w:t xml:space="preserve">Kết quả của việc thực hiện thủ tục hành </w:t>
      </w:r>
      <w:r w:rsidR="001647B6">
        <w:rPr>
          <w:rFonts w:eastAsia="Times New Roman"/>
          <w:b/>
          <w:sz w:val="28"/>
          <w:lang w:val="vi"/>
        </w:rPr>
        <w:t>chính</w:t>
      </w:r>
    </w:p>
    <w:p w:rsidR="007B0DE6" w:rsidRDefault="001647B6" w:rsidP="00422288">
      <w:pPr>
        <w:widowControl w:val="0"/>
        <w:tabs>
          <w:tab w:val="left" w:pos="0"/>
          <w:tab w:val="left" w:pos="709"/>
        </w:tabs>
        <w:autoSpaceDE w:val="0"/>
        <w:autoSpaceDN w:val="0"/>
        <w:spacing w:before="120" w:after="120" w:line="240" w:lineRule="auto"/>
        <w:jc w:val="both"/>
        <w:rPr>
          <w:rFonts w:eastAsia="Times New Roman"/>
          <w:sz w:val="28"/>
        </w:rPr>
      </w:pPr>
      <w:r>
        <w:rPr>
          <w:rFonts w:eastAsia="Times New Roman"/>
          <w:b/>
          <w:sz w:val="28"/>
        </w:rPr>
        <w:tab/>
      </w:r>
      <w:r w:rsidR="007B0DE6" w:rsidRPr="00FF2F28">
        <w:rPr>
          <w:rFonts w:eastAsia="Times New Roman"/>
          <w:sz w:val="28"/>
          <w:lang w:val="vi"/>
        </w:rPr>
        <w:t>Văn bản thẩm</w:t>
      </w:r>
      <w:r w:rsidR="007B0DE6" w:rsidRPr="00FF2F28">
        <w:rPr>
          <w:rFonts w:eastAsia="Times New Roman"/>
          <w:spacing w:val="-25"/>
          <w:sz w:val="28"/>
          <w:lang w:val="vi"/>
        </w:rPr>
        <w:t xml:space="preserve"> </w:t>
      </w:r>
      <w:r w:rsidR="007B0DE6" w:rsidRPr="00FF2F28">
        <w:rPr>
          <w:rFonts w:eastAsia="Times New Roman"/>
          <w:sz w:val="28"/>
          <w:lang w:val="vi"/>
        </w:rPr>
        <w:t>định.</w:t>
      </w:r>
    </w:p>
    <w:p w:rsidR="007B0DE6" w:rsidRPr="006C09E2" w:rsidRDefault="007B0DE6" w:rsidP="00422288">
      <w:pPr>
        <w:widowControl w:val="0"/>
        <w:tabs>
          <w:tab w:val="left" w:pos="709"/>
        </w:tabs>
        <w:autoSpaceDE w:val="0"/>
        <w:autoSpaceDN w:val="0"/>
        <w:spacing w:before="120" w:after="120" w:line="240" w:lineRule="auto"/>
        <w:rPr>
          <w:rFonts w:eastAsia="Times New Roman"/>
          <w:b/>
          <w:sz w:val="28"/>
          <w:lang w:val="vi"/>
        </w:rPr>
      </w:pPr>
      <w:r>
        <w:rPr>
          <w:rFonts w:eastAsia="Times New Roman"/>
          <w:b/>
          <w:sz w:val="28"/>
        </w:rPr>
        <w:tab/>
      </w:r>
      <w:r w:rsidR="00422288">
        <w:rPr>
          <w:rFonts w:eastAsia="Times New Roman"/>
          <w:b/>
          <w:sz w:val="28"/>
        </w:rPr>
        <w:t>10.</w:t>
      </w:r>
      <w:r w:rsidRPr="006C09E2">
        <w:rPr>
          <w:rFonts w:eastAsia="Times New Roman"/>
          <w:b/>
          <w:sz w:val="28"/>
        </w:rPr>
        <w:t xml:space="preserve"> </w:t>
      </w:r>
      <w:r w:rsidRPr="006C09E2">
        <w:rPr>
          <w:rFonts w:eastAsia="Times New Roman"/>
          <w:b/>
          <w:spacing w:val="-10"/>
          <w:sz w:val="28"/>
          <w:lang w:val="vi"/>
        </w:rPr>
        <w:t>Căn</w:t>
      </w:r>
      <w:r w:rsidRPr="006C09E2">
        <w:rPr>
          <w:rFonts w:eastAsia="Times New Roman"/>
          <w:b/>
          <w:spacing w:val="-23"/>
          <w:sz w:val="28"/>
          <w:lang w:val="vi"/>
        </w:rPr>
        <w:t xml:space="preserve"> </w:t>
      </w:r>
      <w:r w:rsidRPr="006C09E2">
        <w:rPr>
          <w:rFonts w:eastAsia="Times New Roman"/>
          <w:b/>
          <w:spacing w:val="-6"/>
          <w:sz w:val="28"/>
          <w:lang w:val="vi"/>
        </w:rPr>
        <w:t>cứ</w:t>
      </w:r>
      <w:r w:rsidRPr="006C09E2">
        <w:rPr>
          <w:rFonts w:eastAsia="Times New Roman"/>
          <w:b/>
          <w:spacing w:val="-25"/>
          <w:sz w:val="28"/>
          <w:lang w:val="vi"/>
        </w:rPr>
        <w:t xml:space="preserve"> </w:t>
      </w:r>
      <w:r w:rsidRPr="006C09E2">
        <w:rPr>
          <w:rFonts w:eastAsia="Times New Roman"/>
          <w:b/>
          <w:spacing w:val="-10"/>
          <w:sz w:val="28"/>
          <w:lang w:val="vi"/>
        </w:rPr>
        <w:t>pháp</w:t>
      </w:r>
      <w:r w:rsidRPr="006C09E2">
        <w:rPr>
          <w:rFonts w:eastAsia="Times New Roman"/>
          <w:b/>
          <w:spacing w:val="-25"/>
          <w:sz w:val="28"/>
          <w:lang w:val="vi"/>
        </w:rPr>
        <w:t xml:space="preserve"> </w:t>
      </w:r>
      <w:r w:rsidRPr="006C09E2">
        <w:rPr>
          <w:rFonts w:eastAsia="Times New Roman"/>
          <w:b/>
          <w:spacing w:val="-7"/>
          <w:sz w:val="28"/>
          <w:lang w:val="vi"/>
        </w:rPr>
        <w:t>lý</w:t>
      </w:r>
      <w:r w:rsidRPr="006C09E2">
        <w:rPr>
          <w:rFonts w:eastAsia="Times New Roman"/>
          <w:b/>
          <w:spacing w:val="-23"/>
          <w:sz w:val="28"/>
          <w:lang w:val="vi"/>
        </w:rPr>
        <w:t xml:space="preserve"> </w:t>
      </w:r>
      <w:r w:rsidRPr="006C09E2">
        <w:rPr>
          <w:rFonts w:eastAsia="Times New Roman"/>
          <w:b/>
          <w:spacing w:val="-8"/>
          <w:sz w:val="28"/>
          <w:lang w:val="vi"/>
        </w:rPr>
        <w:t>của</w:t>
      </w:r>
      <w:r w:rsidRPr="006C09E2">
        <w:rPr>
          <w:rFonts w:eastAsia="Times New Roman"/>
          <w:b/>
          <w:spacing w:val="-26"/>
          <w:sz w:val="28"/>
        </w:rPr>
        <w:t xml:space="preserve"> </w:t>
      </w:r>
      <w:r w:rsidRPr="006C09E2">
        <w:rPr>
          <w:rFonts w:eastAsia="Times New Roman"/>
          <w:b/>
          <w:spacing w:val="-10"/>
          <w:sz w:val="28"/>
          <w:lang w:val="vi"/>
        </w:rPr>
        <w:t>thủ</w:t>
      </w:r>
      <w:r w:rsidRPr="006C09E2">
        <w:rPr>
          <w:rFonts w:eastAsia="Times New Roman"/>
          <w:b/>
          <w:spacing w:val="-23"/>
          <w:sz w:val="28"/>
          <w:lang w:val="vi"/>
        </w:rPr>
        <w:t xml:space="preserve"> </w:t>
      </w:r>
      <w:r w:rsidRPr="006C09E2">
        <w:rPr>
          <w:rFonts w:eastAsia="Times New Roman"/>
          <w:b/>
          <w:spacing w:val="-9"/>
          <w:sz w:val="28"/>
          <w:lang w:val="vi"/>
        </w:rPr>
        <w:t>tục</w:t>
      </w:r>
      <w:r w:rsidRPr="006C09E2">
        <w:rPr>
          <w:rFonts w:eastAsia="Times New Roman"/>
          <w:b/>
          <w:spacing w:val="-24"/>
          <w:sz w:val="28"/>
          <w:lang w:val="vi"/>
        </w:rPr>
        <w:t xml:space="preserve"> </w:t>
      </w:r>
      <w:r w:rsidRPr="006C09E2">
        <w:rPr>
          <w:rFonts w:eastAsia="Times New Roman"/>
          <w:b/>
          <w:spacing w:val="-10"/>
          <w:sz w:val="28"/>
          <w:lang w:val="vi"/>
        </w:rPr>
        <w:t>hành</w:t>
      </w:r>
      <w:r w:rsidRPr="006C09E2">
        <w:rPr>
          <w:rFonts w:eastAsia="Times New Roman"/>
          <w:b/>
          <w:spacing w:val="-23"/>
          <w:sz w:val="28"/>
          <w:lang w:val="vi"/>
        </w:rPr>
        <w:t xml:space="preserve"> </w:t>
      </w:r>
      <w:r w:rsidRPr="006C09E2">
        <w:rPr>
          <w:rFonts w:eastAsia="Times New Roman"/>
          <w:b/>
          <w:spacing w:val="-11"/>
          <w:sz w:val="28"/>
          <w:lang w:val="vi"/>
        </w:rPr>
        <w:t>chính</w:t>
      </w:r>
    </w:p>
    <w:p w:rsidR="007B0DE6" w:rsidRDefault="00C74DE5" w:rsidP="00422288">
      <w:pPr>
        <w:tabs>
          <w:tab w:val="left" w:pos="709"/>
        </w:tabs>
        <w:spacing w:before="120" w:after="120" w:line="240" w:lineRule="auto"/>
        <w:ind w:firstLine="709"/>
        <w:jc w:val="both"/>
        <w:rPr>
          <w:rFonts w:eastAsia="Times New Roman"/>
          <w:sz w:val="28"/>
        </w:rPr>
      </w:pPr>
      <w:r>
        <w:rPr>
          <w:rFonts w:eastAsia="Times New Roman"/>
          <w:sz w:val="28"/>
        </w:rPr>
        <w:tab/>
      </w:r>
      <w:r w:rsidR="007B0DE6" w:rsidRPr="00D170E1">
        <w:rPr>
          <w:rFonts w:eastAsia="Times New Roman"/>
          <w:sz w:val="28"/>
          <w:lang w:val="vi"/>
        </w:rPr>
        <w:t>Nghị định số 158/2018/NĐ-CP ng</w:t>
      </w:r>
      <w:r w:rsidR="007B0DE6">
        <w:rPr>
          <w:rFonts w:eastAsia="Times New Roman"/>
          <w:sz w:val="28"/>
          <w:lang w:val="vi"/>
        </w:rPr>
        <w:t>ày 22/11/2018 của Chính phủ quy</w:t>
      </w:r>
      <w:r w:rsidR="007B0DE6">
        <w:rPr>
          <w:rFonts w:eastAsia="Times New Roman"/>
          <w:sz w:val="28"/>
        </w:rPr>
        <w:t xml:space="preserve"> </w:t>
      </w:r>
      <w:r w:rsidR="007B0DE6" w:rsidRPr="00D170E1">
        <w:rPr>
          <w:rFonts w:eastAsia="Times New Roman"/>
          <w:sz w:val="28"/>
          <w:lang w:val="vi"/>
        </w:rPr>
        <w:t>định về thành lập, tổ chức lại, giải thể tổ chức hành chính.</w:t>
      </w:r>
    </w:p>
    <w:p w:rsidR="00A57ECE" w:rsidRDefault="00825037" w:rsidP="00422288">
      <w:pPr>
        <w:pStyle w:val="NormalWeb"/>
        <w:shd w:val="clear" w:color="auto" w:fill="FFFFFF"/>
        <w:spacing w:before="120" w:beforeAutospacing="0" w:after="120" w:afterAutospacing="0"/>
        <w:ind w:firstLine="709"/>
        <w:jc w:val="both"/>
        <w:rPr>
          <w:b/>
          <w:bCs/>
          <w:color w:val="000000"/>
          <w:sz w:val="28"/>
          <w:szCs w:val="28"/>
        </w:rPr>
      </w:pPr>
      <w:r>
        <w:rPr>
          <w:b/>
          <w:bCs/>
          <w:color w:val="000000"/>
          <w:sz w:val="28"/>
          <w:szCs w:val="28"/>
        </w:rPr>
        <w:t>IX</w:t>
      </w:r>
      <w:r w:rsidR="00A57ECE">
        <w:rPr>
          <w:b/>
          <w:bCs/>
          <w:color w:val="000000"/>
          <w:sz w:val="28"/>
          <w:szCs w:val="28"/>
        </w:rPr>
        <w:t xml:space="preserve">. </w:t>
      </w:r>
      <w:r w:rsidR="00A57ECE" w:rsidRPr="00716A2C">
        <w:rPr>
          <w:b/>
          <w:bCs/>
          <w:color w:val="000000"/>
          <w:sz w:val="28"/>
          <w:szCs w:val="28"/>
        </w:rPr>
        <w:t>THỦ TỤC HÀNH CHÍNH THẨM ĐỊNH TỔ CHỨC LẠI TỔ CHỨC HÀNH CHÍNH THUỘC THẨM QUYỀN QUYẾT ĐỊNH CỦA ỦY BAN NHÂN DÂN CẤP TỈNH</w:t>
      </w:r>
    </w:p>
    <w:p w:rsidR="00A57ECE" w:rsidRPr="00A57ECE" w:rsidRDefault="00A57ECE" w:rsidP="00CD098C">
      <w:pPr>
        <w:pStyle w:val="NormalWeb"/>
        <w:shd w:val="clear" w:color="auto" w:fill="FFFFFF"/>
        <w:spacing w:before="120" w:beforeAutospacing="0" w:after="120" w:afterAutospacing="0"/>
        <w:jc w:val="both"/>
        <w:rPr>
          <w:b/>
          <w:bCs/>
          <w:color w:val="000000"/>
          <w:sz w:val="28"/>
          <w:szCs w:val="28"/>
        </w:rPr>
      </w:pPr>
      <w:r w:rsidRPr="00A57ECE">
        <w:rPr>
          <w:b/>
          <w:bCs/>
          <w:color w:val="000000"/>
          <w:sz w:val="28"/>
          <w:szCs w:val="28"/>
        </w:rPr>
        <w:tab/>
      </w:r>
      <w:r w:rsidR="00CD098C">
        <w:rPr>
          <w:b/>
          <w:bCs/>
          <w:color w:val="000000"/>
          <w:sz w:val="28"/>
          <w:szCs w:val="28"/>
        </w:rPr>
        <w:t>1.</w:t>
      </w:r>
      <w:r w:rsidRPr="00A57ECE">
        <w:rPr>
          <w:b/>
          <w:bCs/>
          <w:color w:val="000000"/>
          <w:sz w:val="28"/>
          <w:szCs w:val="28"/>
        </w:rPr>
        <w:t xml:space="preserve"> Trình tự thực hiện</w:t>
      </w:r>
    </w:p>
    <w:p w:rsidR="00A57ECE" w:rsidRPr="00DE4F9B" w:rsidRDefault="00CD098C" w:rsidP="00CD098C">
      <w:pPr>
        <w:pStyle w:val="NormalWeb"/>
        <w:shd w:val="clear" w:color="auto" w:fill="FFFFFF"/>
        <w:spacing w:before="120" w:beforeAutospacing="0" w:after="120" w:afterAutospacing="0"/>
        <w:jc w:val="both"/>
        <w:rPr>
          <w:bCs/>
          <w:color w:val="000000"/>
          <w:sz w:val="28"/>
          <w:szCs w:val="28"/>
        </w:rPr>
      </w:pPr>
      <w:r>
        <w:rPr>
          <w:b/>
          <w:bCs/>
          <w:color w:val="000000"/>
          <w:sz w:val="28"/>
          <w:szCs w:val="28"/>
        </w:rPr>
        <w:tab/>
      </w:r>
      <w:r w:rsidR="00A57ECE" w:rsidRPr="00DE4F9B">
        <w:rPr>
          <w:bCs/>
          <w:color w:val="000000"/>
          <w:sz w:val="28"/>
          <w:szCs w:val="28"/>
        </w:rPr>
        <w:t>Bước 1: Cơ quan, tổ chức đề nghị tổ chức l</w:t>
      </w:r>
      <w:r w:rsidR="00C74DE5">
        <w:rPr>
          <w:bCs/>
          <w:color w:val="000000"/>
          <w:sz w:val="28"/>
          <w:szCs w:val="28"/>
        </w:rPr>
        <w:t xml:space="preserve">ại tổ chức hành chính gửi hồ sơ </w:t>
      </w:r>
      <w:r w:rsidR="00A57ECE" w:rsidRPr="00DE4F9B">
        <w:rPr>
          <w:bCs/>
          <w:color w:val="000000"/>
          <w:sz w:val="28"/>
          <w:szCs w:val="28"/>
        </w:rPr>
        <w:t>đến Sở Nội vụ.</w:t>
      </w:r>
    </w:p>
    <w:p w:rsidR="004A232C" w:rsidRDefault="00CD098C" w:rsidP="00CD098C">
      <w:pPr>
        <w:pStyle w:val="NormalWeb"/>
        <w:shd w:val="clear" w:color="auto" w:fill="FFFFFF"/>
        <w:spacing w:before="120" w:beforeAutospacing="0" w:after="120" w:afterAutospacing="0"/>
        <w:jc w:val="both"/>
        <w:rPr>
          <w:bCs/>
          <w:color w:val="000000"/>
          <w:sz w:val="28"/>
          <w:szCs w:val="28"/>
        </w:rPr>
      </w:pPr>
      <w:r w:rsidRPr="00DE4F9B">
        <w:rPr>
          <w:bCs/>
          <w:color w:val="000000"/>
          <w:sz w:val="28"/>
          <w:szCs w:val="28"/>
        </w:rPr>
        <w:tab/>
      </w:r>
      <w:r w:rsidR="004A232C" w:rsidRPr="004A232C">
        <w:rPr>
          <w:bCs/>
          <w:color w:val="000000"/>
          <w:sz w:val="28"/>
          <w:szCs w:val="28"/>
        </w:rPr>
        <w:t>Bước 2: Bộ phận Tiếp nhận và Trả kết quả Sở Nội vụ kiểm tra hồ sơ; nếu hồ sơ chưa đầy đủ thì trả lại cơ quan, tổ chức để hoàn chỉnh. Nếu hồ sơ đã đầy đủ thì thực hiện bước 3.</w:t>
      </w:r>
    </w:p>
    <w:p w:rsidR="00A57ECE" w:rsidRPr="00884C46" w:rsidRDefault="00CD098C" w:rsidP="00CD098C">
      <w:pPr>
        <w:pStyle w:val="NormalWeb"/>
        <w:shd w:val="clear" w:color="auto" w:fill="FFFFFF"/>
        <w:spacing w:before="120" w:beforeAutospacing="0" w:after="120" w:afterAutospacing="0"/>
        <w:jc w:val="both"/>
        <w:rPr>
          <w:bCs/>
          <w:color w:val="000000"/>
          <w:sz w:val="28"/>
          <w:szCs w:val="28"/>
        </w:rPr>
      </w:pPr>
      <w:r w:rsidRPr="00DE4F9B">
        <w:rPr>
          <w:bCs/>
          <w:color w:val="000000"/>
          <w:sz w:val="28"/>
          <w:szCs w:val="28"/>
        </w:rPr>
        <w:tab/>
      </w:r>
      <w:r w:rsidR="00A57ECE" w:rsidRPr="00DE4F9B">
        <w:rPr>
          <w:bCs/>
          <w:color w:val="000000"/>
          <w:sz w:val="28"/>
          <w:szCs w:val="28"/>
        </w:rPr>
        <w:t xml:space="preserve">Bước 3: Sở Nội </w:t>
      </w:r>
      <w:r w:rsidR="00884C46">
        <w:rPr>
          <w:bCs/>
          <w:color w:val="000000"/>
          <w:sz w:val="28"/>
          <w:szCs w:val="28"/>
        </w:rPr>
        <w:t>vụ nghiên cứu, thẩm định hồ sơ.</w:t>
      </w:r>
    </w:p>
    <w:p w:rsidR="00A57ECE" w:rsidRPr="00A57ECE" w:rsidRDefault="00DE4F9B" w:rsidP="00CD098C">
      <w:pPr>
        <w:pStyle w:val="NormalWeb"/>
        <w:shd w:val="clear" w:color="auto" w:fill="FFFFFF"/>
        <w:spacing w:before="120" w:beforeAutospacing="0" w:after="120" w:afterAutospacing="0"/>
        <w:jc w:val="both"/>
        <w:rPr>
          <w:b/>
          <w:bCs/>
          <w:color w:val="000000"/>
          <w:sz w:val="28"/>
          <w:szCs w:val="28"/>
        </w:rPr>
      </w:pPr>
      <w:r>
        <w:rPr>
          <w:b/>
          <w:bCs/>
          <w:color w:val="000000"/>
          <w:sz w:val="28"/>
          <w:szCs w:val="28"/>
        </w:rPr>
        <w:tab/>
        <w:t>2.</w:t>
      </w:r>
      <w:r w:rsidR="00A57ECE" w:rsidRPr="00A57ECE">
        <w:rPr>
          <w:b/>
          <w:bCs/>
          <w:color w:val="000000"/>
          <w:sz w:val="28"/>
          <w:szCs w:val="28"/>
        </w:rPr>
        <w:t xml:space="preserve"> Cách thức thực hiện</w:t>
      </w:r>
    </w:p>
    <w:p w:rsidR="00C74DE5" w:rsidRDefault="008A69A5" w:rsidP="00CD098C">
      <w:pPr>
        <w:pStyle w:val="NormalWeb"/>
        <w:shd w:val="clear" w:color="auto" w:fill="FFFFFF"/>
        <w:spacing w:before="120" w:beforeAutospacing="0" w:after="120" w:afterAutospacing="0"/>
        <w:jc w:val="both"/>
        <w:rPr>
          <w:bCs/>
          <w:color w:val="000000"/>
          <w:sz w:val="28"/>
          <w:szCs w:val="28"/>
        </w:rPr>
      </w:pPr>
      <w:r>
        <w:rPr>
          <w:b/>
          <w:bCs/>
          <w:color w:val="000000"/>
          <w:sz w:val="28"/>
          <w:szCs w:val="28"/>
        </w:rPr>
        <w:tab/>
      </w:r>
      <w:r w:rsidR="00C74DE5" w:rsidRPr="00C74DE5">
        <w:rPr>
          <w:bCs/>
          <w:color w:val="000000"/>
          <w:sz w:val="28"/>
          <w:szCs w:val="28"/>
        </w:rPr>
        <w:t>Nộp hồ sơ trực tiếp tại Bộ phận Tiếp nhận và Trả kết quả Sở Nội vụ, qua dịch vụ bưu chính công ích (hồ sơ phải có xác nhận văn bản đến của cơ quan có thẩm quyền, nếu gửi qua đường bưu chính, thời gian được tính từ ngày xác nhận đến trên văn bản).</w:t>
      </w:r>
    </w:p>
    <w:p w:rsidR="00A57ECE" w:rsidRPr="00A57ECE" w:rsidRDefault="008A69A5" w:rsidP="00CD098C">
      <w:pPr>
        <w:pStyle w:val="NormalWeb"/>
        <w:shd w:val="clear" w:color="auto" w:fill="FFFFFF"/>
        <w:spacing w:before="120" w:beforeAutospacing="0" w:after="120" w:afterAutospacing="0"/>
        <w:jc w:val="both"/>
        <w:rPr>
          <w:b/>
          <w:bCs/>
          <w:color w:val="000000"/>
          <w:sz w:val="28"/>
          <w:szCs w:val="28"/>
        </w:rPr>
      </w:pPr>
      <w:r>
        <w:rPr>
          <w:b/>
          <w:bCs/>
          <w:color w:val="000000"/>
          <w:sz w:val="28"/>
          <w:szCs w:val="28"/>
        </w:rPr>
        <w:tab/>
        <w:t>3.</w:t>
      </w:r>
      <w:r w:rsidR="00A57ECE" w:rsidRPr="00A57ECE">
        <w:rPr>
          <w:b/>
          <w:bCs/>
          <w:color w:val="000000"/>
          <w:sz w:val="28"/>
          <w:szCs w:val="28"/>
        </w:rPr>
        <w:t xml:space="preserve"> Thành phần và số lượng hồ sơ</w:t>
      </w:r>
    </w:p>
    <w:p w:rsidR="00A57ECE" w:rsidRPr="00523092" w:rsidRDefault="008A69A5" w:rsidP="00CD098C">
      <w:pPr>
        <w:pStyle w:val="NormalWeb"/>
        <w:shd w:val="clear" w:color="auto" w:fill="FFFFFF"/>
        <w:spacing w:before="120" w:beforeAutospacing="0" w:after="120" w:afterAutospacing="0"/>
        <w:jc w:val="both"/>
        <w:rPr>
          <w:bCs/>
          <w:color w:val="000000"/>
          <w:sz w:val="28"/>
          <w:szCs w:val="28"/>
        </w:rPr>
      </w:pPr>
      <w:r>
        <w:rPr>
          <w:b/>
          <w:bCs/>
          <w:color w:val="000000"/>
          <w:sz w:val="28"/>
          <w:szCs w:val="28"/>
        </w:rPr>
        <w:tab/>
      </w:r>
      <w:r w:rsidRPr="00523092">
        <w:rPr>
          <w:bCs/>
          <w:color w:val="000000"/>
          <w:sz w:val="28"/>
          <w:szCs w:val="28"/>
        </w:rPr>
        <w:t xml:space="preserve">- </w:t>
      </w:r>
      <w:r w:rsidR="00A57ECE" w:rsidRPr="00523092">
        <w:rPr>
          <w:bCs/>
          <w:color w:val="000000"/>
          <w:sz w:val="28"/>
          <w:szCs w:val="28"/>
        </w:rPr>
        <w:t>Thành phần hồ sơ:</w:t>
      </w:r>
    </w:p>
    <w:p w:rsidR="00A57ECE" w:rsidRPr="00523092" w:rsidRDefault="008A69A5" w:rsidP="00CD098C">
      <w:pPr>
        <w:pStyle w:val="NormalWeb"/>
        <w:shd w:val="clear" w:color="auto" w:fill="FFFFFF"/>
        <w:spacing w:before="120" w:beforeAutospacing="0" w:after="120" w:afterAutospacing="0"/>
        <w:jc w:val="both"/>
        <w:rPr>
          <w:bCs/>
          <w:color w:val="000000"/>
          <w:sz w:val="28"/>
          <w:szCs w:val="28"/>
        </w:rPr>
      </w:pPr>
      <w:r w:rsidRPr="00523092">
        <w:rPr>
          <w:bCs/>
          <w:color w:val="000000"/>
          <w:sz w:val="28"/>
          <w:szCs w:val="28"/>
        </w:rPr>
        <w:tab/>
      </w:r>
      <w:r w:rsidR="00A57ECE" w:rsidRPr="00523092">
        <w:rPr>
          <w:bCs/>
          <w:color w:val="000000"/>
          <w:sz w:val="28"/>
          <w:szCs w:val="28"/>
        </w:rPr>
        <w:t>+ Đề án tổ chức lại tổ chức hành chính.</w:t>
      </w:r>
    </w:p>
    <w:p w:rsidR="00A57ECE" w:rsidRPr="00523092" w:rsidRDefault="008A69A5" w:rsidP="00CD098C">
      <w:pPr>
        <w:pStyle w:val="NormalWeb"/>
        <w:shd w:val="clear" w:color="auto" w:fill="FFFFFF"/>
        <w:spacing w:before="120" w:beforeAutospacing="0" w:after="120" w:afterAutospacing="0"/>
        <w:jc w:val="both"/>
        <w:rPr>
          <w:bCs/>
          <w:color w:val="000000"/>
          <w:sz w:val="28"/>
          <w:szCs w:val="28"/>
        </w:rPr>
      </w:pPr>
      <w:r w:rsidRPr="00523092">
        <w:rPr>
          <w:bCs/>
          <w:color w:val="000000"/>
          <w:sz w:val="28"/>
          <w:szCs w:val="28"/>
        </w:rPr>
        <w:tab/>
      </w:r>
      <w:r w:rsidR="00A57ECE" w:rsidRPr="00523092">
        <w:rPr>
          <w:bCs/>
          <w:color w:val="000000"/>
          <w:sz w:val="28"/>
          <w:szCs w:val="28"/>
        </w:rPr>
        <w:t>+ Tờ trình tổ chức lại tổ chức hành chính.</w:t>
      </w:r>
    </w:p>
    <w:p w:rsidR="00A57ECE" w:rsidRPr="00523092" w:rsidRDefault="008A69A5" w:rsidP="00CD098C">
      <w:pPr>
        <w:pStyle w:val="NormalWeb"/>
        <w:shd w:val="clear" w:color="auto" w:fill="FFFFFF"/>
        <w:spacing w:before="120" w:beforeAutospacing="0" w:after="120" w:afterAutospacing="0"/>
        <w:jc w:val="both"/>
        <w:rPr>
          <w:bCs/>
          <w:color w:val="000000"/>
          <w:sz w:val="28"/>
          <w:szCs w:val="28"/>
        </w:rPr>
      </w:pPr>
      <w:r w:rsidRPr="00523092">
        <w:rPr>
          <w:bCs/>
          <w:color w:val="000000"/>
          <w:sz w:val="28"/>
          <w:szCs w:val="28"/>
        </w:rPr>
        <w:tab/>
      </w:r>
      <w:r w:rsidR="00A57ECE" w:rsidRPr="00523092">
        <w:rPr>
          <w:bCs/>
          <w:color w:val="000000"/>
          <w:sz w:val="28"/>
          <w:szCs w:val="28"/>
        </w:rPr>
        <w:t>+ Dự thảo Quyết định của Ủy ban nhân dân tỉnh.</w:t>
      </w:r>
    </w:p>
    <w:p w:rsidR="00A57ECE" w:rsidRPr="00523092" w:rsidRDefault="008A69A5" w:rsidP="00CD098C">
      <w:pPr>
        <w:pStyle w:val="NormalWeb"/>
        <w:shd w:val="clear" w:color="auto" w:fill="FFFFFF"/>
        <w:spacing w:before="120" w:beforeAutospacing="0" w:after="120" w:afterAutospacing="0"/>
        <w:jc w:val="both"/>
        <w:rPr>
          <w:bCs/>
          <w:color w:val="000000"/>
          <w:sz w:val="28"/>
          <w:szCs w:val="28"/>
        </w:rPr>
      </w:pPr>
      <w:r w:rsidRPr="00523092">
        <w:rPr>
          <w:bCs/>
          <w:color w:val="000000"/>
          <w:sz w:val="28"/>
          <w:szCs w:val="28"/>
        </w:rPr>
        <w:tab/>
      </w:r>
      <w:r w:rsidR="00A57ECE" w:rsidRPr="00523092">
        <w:rPr>
          <w:bCs/>
          <w:color w:val="000000"/>
          <w:sz w:val="28"/>
          <w:szCs w:val="28"/>
        </w:rPr>
        <w:t>+ Các văn bản của cơ quan, tổ chức có thẩm quyền xác nhận việc hoàn thành nghĩa vụ về tài chính, tài sản, đất đai, các khoản vay, nợ phải trả và các vấn</w:t>
      </w:r>
      <w:r w:rsidRPr="00523092">
        <w:rPr>
          <w:bCs/>
          <w:color w:val="000000"/>
          <w:sz w:val="28"/>
          <w:szCs w:val="28"/>
        </w:rPr>
        <w:t xml:space="preserve"> đề khác có liên quan (nếu có).</w:t>
      </w:r>
    </w:p>
    <w:p w:rsidR="00A57ECE" w:rsidRPr="00523092" w:rsidRDefault="00A57ECE" w:rsidP="00CD098C">
      <w:pPr>
        <w:pStyle w:val="NormalWeb"/>
        <w:shd w:val="clear" w:color="auto" w:fill="FFFFFF"/>
        <w:spacing w:before="120" w:beforeAutospacing="0" w:after="120" w:afterAutospacing="0"/>
        <w:jc w:val="both"/>
        <w:rPr>
          <w:bCs/>
          <w:color w:val="000000"/>
          <w:sz w:val="28"/>
          <w:szCs w:val="28"/>
        </w:rPr>
      </w:pPr>
      <w:r w:rsidRPr="00523092">
        <w:rPr>
          <w:bCs/>
          <w:color w:val="000000"/>
          <w:sz w:val="28"/>
          <w:szCs w:val="28"/>
        </w:rPr>
        <w:tab/>
        <w:t xml:space="preserve">- Số lượng hồ sơ: 01 </w:t>
      </w:r>
      <w:r w:rsidR="00C74DE5">
        <w:rPr>
          <w:bCs/>
          <w:color w:val="000000"/>
          <w:sz w:val="28"/>
          <w:szCs w:val="28"/>
        </w:rPr>
        <w:t>bộ</w:t>
      </w:r>
    </w:p>
    <w:p w:rsidR="00A57ECE" w:rsidRPr="00A57ECE" w:rsidRDefault="008A69A5" w:rsidP="00CD098C">
      <w:pPr>
        <w:pStyle w:val="NormalWeb"/>
        <w:shd w:val="clear" w:color="auto" w:fill="FFFFFF"/>
        <w:spacing w:before="120" w:beforeAutospacing="0" w:after="120" w:afterAutospacing="0"/>
        <w:jc w:val="both"/>
        <w:rPr>
          <w:b/>
          <w:bCs/>
          <w:color w:val="000000"/>
          <w:sz w:val="28"/>
          <w:szCs w:val="28"/>
        </w:rPr>
      </w:pPr>
      <w:r>
        <w:rPr>
          <w:b/>
          <w:bCs/>
          <w:color w:val="000000"/>
          <w:sz w:val="28"/>
          <w:szCs w:val="28"/>
        </w:rPr>
        <w:lastRenderedPageBreak/>
        <w:tab/>
        <w:t>4.</w:t>
      </w:r>
      <w:r w:rsidR="00A57ECE" w:rsidRPr="00A57ECE">
        <w:rPr>
          <w:b/>
          <w:bCs/>
          <w:color w:val="000000"/>
          <w:sz w:val="28"/>
          <w:szCs w:val="28"/>
        </w:rPr>
        <w:t xml:space="preserve"> Thời hạn giải quyết</w:t>
      </w:r>
    </w:p>
    <w:p w:rsidR="00907B62" w:rsidRDefault="008A69A5" w:rsidP="00CD098C">
      <w:pPr>
        <w:pStyle w:val="NormalWeb"/>
        <w:shd w:val="clear" w:color="auto" w:fill="FFFFFF"/>
        <w:spacing w:before="120" w:beforeAutospacing="0" w:after="120" w:afterAutospacing="0"/>
        <w:jc w:val="both"/>
        <w:rPr>
          <w:bCs/>
          <w:color w:val="000000"/>
          <w:sz w:val="28"/>
          <w:szCs w:val="28"/>
        </w:rPr>
      </w:pPr>
      <w:r>
        <w:rPr>
          <w:b/>
          <w:bCs/>
          <w:color w:val="000000"/>
          <w:sz w:val="28"/>
          <w:szCs w:val="28"/>
        </w:rPr>
        <w:tab/>
      </w:r>
      <w:r w:rsidR="006563A5" w:rsidRPr="006563A5">
        <w:rPr>
          <w:bCs/>
          <w:color w:val="000000"/>
          <w:sz w:val="28"/>
          <w:szCs w:val="28"/>
        </w:rPr>
        <w:t>Trong 10 ngày làm việc, kể từ ngày nhận đủ hồ sơ hợp lệ.</w:t>
      </w:r>
    </w:p>
    <w:p w:rsidR="008A69A5" w:rsidRDefault="008A69A5" w:rsidP="00CD098C">
      <w:pPr>
        <w:pStyle w:val="NormalWeb"/>
        <w:shd w:val="clear" w:color="auto" w:fill="FFFFFF"/>
        <w:spacing w:before="120" w:beforeAutospacing="0" w:after="120" w:afterAutospacing="0"/>
        <w:jc w:val="both"/>
        <w:rPr>
          <w:b/>
          <w:bCs/>
          <w:color w:val="000000"/>
          <w:sz w:val="28"/>
          <w:szCs w:val="28"/>
        </w:rPr>
      </w:pPr>
      <w:r>
        <w:rPr>
          <w:b/>
          <w:bCs/>
          <w:color w:val="000000"/>
          <w:sz w:val="28"/>
          <w:szCs w:val="28"/>
        </w:rPr>
        <w:tab/>
        <w:t>5.</w:t>
      </w:r>
      <w:r w:rsidR="00A57ECE" w:rsidRPr="00A57ECE">
        <w:rPr>
          <w:b/>
          <w:bCs/>
          <w:color w:val="000000"/>
          <w:sz w:val="28"/>
          <w:szCs w:val="28"/>
        </w:rPr>
        <w:t xml:space="preserve"> Cơ quan thự</w:t>
      </w:r>
      <w:r>
        <w:rPr>
          <w:b/>
          <w:bCs/>
          <w:color w:val="000000"/>
          <w:sz w:val="28"/>
          <w:szCs w:val="28"/>
        </w:rPr>
        <w:t>c hiện thủ tục hành chính</w:t>
      </w:r>
    </w:p>
    <w:p w:rsidR="00A57ECE" w:rsidRPr="008A69A5" w:rsidRDefault="008A69A5" w:rsidP="00CD098C">
      <w:pPr>
        <w:pStyle w:val="NormalWeb"/>
        <w:shd w:val="clear" w:color="auto" w:fill="FFFFFF"/>
        <w:spacing w:before="120" w:beforeAutospacing="0" w:after="120" w:afterAutospacing="0"/>
        <w:jc w:val="both"/>
        <w:rPr>
          <w:bCs/>
          <w:color w:val="000000"/>
          <w:sz w:val="28"/>
          <w:szCs w:val="28"/>
        </w:rPr>
      </w:pPr>
      <w:r>
        <w:rPr>
          <w:b/>
          <w:bCs/>
          <w:color w:val="000000"/>
          <w:sz w:val="28"/>
          <w:szCs w:val="28"/>
        </w:rPr>
        <w:tab/>
      </w:r>
      <w:r w:rsidR="00A57ECE" w:rsidRPr="008A69A5">
        <w:rPr>
          <w:bCs/>
          <w:color w:val="000000"/>
          <w:sz w:val="28"/>
          <w:szCs w:val="28"/>
        </w:rPr>
        <w:t>Sở Nội vụ</w:t>
      </w:r>
    </w:p>
    <w:p w:rsidR="008A69A5" w:rsidRDefault="008A69A5" w:rsidP="00CD098C">
      <w:pPr>
        <w:pStyle w:val="NormalWeb"/>
        <w:shd w:val="clear" w:color="auto" w:fill="FFFFFF"/>
        <w:spacing w:before="120" w:beforeAutospacing="0" w:after="120" w:afterAutospacing="0"/>
        <w:jc w:val="both"/>
        <w:rPr>
          <w:b/>
          <w:bCs/>
          <w:color w:val="000000"/>
          <w:sz w:val="28"/>
          <w:szCs w:val="28"/>
        </w:rPr>
      </w:pPr>
      <w:r>
        <w:rPr>
          <w:b/>
          <w:bCs/>
          <w:color w:val="000000"/>
          <w:sz w:val="28"/>
          <w:szCs w:val="28"/>
        </w:rPr>
        <w:tab/>
        <w:t xml:space="preserve">6. </w:t>
      </w:r>
      <w:r w:rsidR="00A57ECE" w:rsidRPr="00A57ECE">
        <w:rPr>
          <w:b/>
          <w:bCs/>
          <w:color w:val="000000"/>
          <w:sz w:val="28"/>
          <w:szCs w:val="28"/>
        </w:rPr>
        <w:t>Đối tượn</w:t>
      </w:r>
      <w:r>
        <w:rPr>
          <w:b/>
          <w:bCs/>
          <w:color w:val="000000"/>
          <w:sz w:val="28"/>
          <w:szCs w:val="28"/>
        </w:rPr>
        <w:t>g thực hiện thủ tục hành chính</w:t>
      </w:r>
    </w:p>
    <w:p w:rsidR="00A57ECE" w:rsidRPr="008A69A5" w:rsidRDefault="008A69A5" w:rsidP="00CD098C">
      <w:pPr>
        <w:pStyle w:val="NormalWeb"/>
        <w:shd w:val="clear" w:color="auto" w:fill="FFFFFF"/>
        <w:spacing w:before="120" w:beforeAutospacing="0" w:after="120" w:afterAutospacing="0"/>
        <w:jc w:val="both"/>
        <w:rPr>
          <w:bCs/>
          <w:color w:val="000000"/>
          <w:sz w:val="28"/>
          <w:szCs w:val="28"/>
        </w:rPr>
      </w:pPr>
      <w:r>
        <w:rPr>
          <w:bCs/>
          <w:color w:val="000000"/>
          <w:sz w:val="28"/>
          <w:szCs w:val="28"/>
        </w:rPr>
        <w:tab/>
      </w:r>
      <w:r w:rsidR="00A57ECE" w:rsidRPr="008A69A5">
        <w:rPr>
          <w:bCs/>
          <w:color w:val="000000"/>
          <w:sz w:val="28"/>
          <w:szCs w:val="28"/>
        </w:rPr>
        <w:t>Cơ quan, tổ chức đề nghị tổ chức lại tổ chức hành chính.</w:t>
      </w:r>
    </w:p>
    <w:p w:rsidR="008A69A5" w:rsidRDefault="008A69A5" w:rsidP="00CD098C">
      <w:pPr>
        <w:pStyle w:val="NormalWeb"/>
        <w:shd w:val="clear" w:color="auto" w:fill="FFFFFF"/>
        <w:spacing w:before="120" w:beforeAutospacing="0" w:after="120" w:afterAutospacing="0"/>
        <w:jc w:val="both"/>
        <w:rPr>
          <w:b/>
          <w:bCs/>
          <w:color w:val="000000"/>
          <w:sz w:val="28"/>
          <w:szCs w:val="28"/>
        </w:rPr>
      </w:pPr>
      <w:r>
        <w:rPr>
          <w:b/>
          <w:bCs/>
          <w:color w:val="000000"/>
          <w:sz w:val="28"/>
          <w:szCs w:val="28"/>
        </w:rPr>
        <w:tab/>
        <w:t>7.</w:t>
      </w:r>
      <w:r w:rsidR="00A57ECE" w:rsidRPr="00A57ECE">
        <w:rPr>
          <w:b/>
          <w:bCs/>
          <w:color w:val="000000"/>
          <w:sz w:val="28"/>
          <w:szCs w:val="28"/>
        </w:rPr>
        <w:t xml:space="preserve"> Tên mẫu đơn, mẫu tờ kê khai: </w:t>
      </w:r>
    </w:p>
    <w:p w:rsidR="00A57ECE" w:rsidRPr="002669B9" w:rsidRDefault="008A69A5" w:rsidP="00CD098C">
      <w:pPr>
        <w:pStyle w:val="NormalWeb"/>
        <w:shd w:val="clear" w:color="auto" w:fill="FFFFFF"/>
        <w:spacing w:before="120" w:beforeAutospacing="0" w:after="120" w:afterAutospacing="0"/>
        <w:jc w:val="both"/>
        <w:rPr>
          <w:bCs/>
          <w:color w:val="000000"/>
          <w:sz w:val="28"/>
          <w:szCs w:val="28"/>
        </w:rPr>
      </w:pPr>
      <w:r>
        <w:rPr>
          <w:b/>
          <w:bCs/>
          <w:color w:val="000000"/>
          <w:sz w:val="28"/>
          <w:szCs w:val="28"/>
        </w:rPr>
        <w:tab/>
      </w:r>
      <w:r w:rsidR="00A57ECE" w:rsidRPr="002669B9">
        <w:rPr>
          <w:bCs/>
          <w:color w:val="000000"/>
          <w:sz w:val="28"/>
          <w:szCs w:val="28"/>
        </w:rPr>
        <w:t>Không</w:t>
      </w:r>
      <w:r w:rsidR="002669B9" w:rsidRPr="002669B9">
        <w:rPr>
          <w:bCs/>
          <w:color w:val="000000"/>
          <w:sz w:val="28"/>
          <w:szCs w:val="28"/>
        </w:rPr>
        <w:t xml:space="preserve"> có</w:t>
      </w:r>
      <w:r w:rsidR="00A57ECE" w:rsidRPr="002669B9">
        <w:rPr>
          <w:bCs/>
          <w:color w:val="000000"/>
          <w:sz w:val="28"/>
          <w:szCs w:val="28"/>
        </w:rPr>
        <w:t>.</w:t>
      </w:r>
    </w:p>
    <w:p w:rsidR="002669B9" w:rsidRDefault="00A57ECE" w:rsidP="00CD098C">
      <w:pPr>
        <w:pStyle w:val="NormalWeb"/>
        <w:shd w:val="clear" w:color="auto" w:fill="FFFFFF"/>
        <w:spacing w:before="120" w:beforeAutospacing="0" w:after="120" w:afterAutospacing="0"/>
        <w:jc w:val="both"/>
        <w:rPr>
          <w:b/>
          <w:bCs/>
          <w:color w:val="000000"/>
          <w:sz w:val="28"/>
          <w:szCs w:val="28"/>
        </w:rPr>
      </w:pPr>
      <w:r w:rsidRPr="00A57ECE">
        <w:rPr>
          <w:b/>
          <w:bCs/>
          <w:color w:val="000000"/>
          <w:sz w:val="28"/>
          <w:szCs w:val="28"/>
        </w:rPr>
        <w:tab/>
      </w:r>
      <w:r w:rsidR="009552BF">
        <w:rPr>
          <w:b/>
          <w:bCs/>
          <w:color w:val="000000"/>
          <w:sz w:val="28"/>
          <w:szCs w:val="28"/>
        </w:rPr>
        <w:t>8.</w:t>
      </w:r>
      <w:r w:rsidR="002669B9">
        <w:rPr>
          <w:b/>
          <w:bCs/>
          <w:color w:val="000000"/>
          <w:sz w:val="28"/>
          <w:szCs w:val="28"/>
        </w:rPr>
        <w:t xml:space="preserve"> Phí, lệ phí</w:t>
      </w:r>
    </w:p>
    <w:p w:rsidR="00A57ECE" w:rsidRPr="002669B9" w:rsidRDefault="002669B9" w:rsidP="00CD098C">
      <w:pPr>
        <w:pStyle w:val="NormalWeb"/>
        <w:shd w:val="clear" w:color="auto" w:fill="FFFFFF"/>
        <w:spacing w:before="120" w:beforeAutospacing="0" w:after="120" w:afterAutospacing="0"/>
        <w:jc w:val="both"/>
        <w:rPr>
          <w:bCs/>
          <w:color w:val="000000"/>
          <w:sz w:val="28"/>
          <w:szCs w:val="28"/>
        </w:rPr>
      </w:pPr>
      <w:r>
        <w:rPr>
          <w:b/>
          <w:bCs/>
          <w:color w:val="000000"/>
          <w:sz w:val="28"/>
          <w:szCs w:val="28"/>
        </w:rPr>
        <w:tab/>
      </w:r>
      <w:r w:rsidR="00A57ECE" w:rsidRPr="002669B9">
        <w:rPr>
          <w:bCs/>
          <w:color w:val="000000"/>
          <w:sz w:val="28"/>
          <w:szCs w:val="28"/>
        </w:rPr>
        <w:t>Không</w:t>
      </w:r>
      <w:r w:rsidRPr="002669B9">
        <w:rPr>
          <w:bCs/>
          <w:color w:val="000000"/>
          <w:sz w:val="28"/>
          <w:szCs w:val="28"/>
        </w:rPr>
        <w:t xml:space="preserve"> có</w:t>
      </w:r>
      <w:r w:rsidR="00A57ECE" w:rsidRPr="002669B9">
        <w:rPr>
          <w:bCs/>
          <w:color w:val="000000"/>
          <w:sz w:val="28"/>
          <w:szCs w:val="28"/>
        </w:rPr>
        <w:t>.</w:t>
      </w:r>
    </w:p>
    <w:p w:rsidR="009552BF" w:rsidRDefault="009552BF" w:rsidP="00CD098C">
      <w:pPr>
        <w:pStyle w:val="NormalWeb"/>
        <w:shd w:val="clear" w:color="auto" w:fill="FFFFFF"/>
        <w:spacing w:before="120" w:beforeAutospacing="0" w:after="120" w:afterAutospacing="0"/>
        <w:jc w:val="both"/>
        <w:rPr>
          <w:b/>
          <w:bCs/>
          <w:color w:val="000000"/>
          <w:sz w:val="28"/>
          <w:szCs w:val="28"/>
        </w:rPr>
      </w:pPr>
      <w:r>
        <w:rPr>
          <w:b/>
          <w:bCs/>
          <w:color w:val="000000"/>
          <w:sz w:val="28"/>
          <w:szCs w:val="28"/>
        </w:rPr>
        <w:tab/>
        <w:t>9.</w:t>
      </w:r>
      <w:r w:rsidR="00A57ECE" w:rsidRPr="00A57ECE">
        <w:rPr>
          <w:b/>
          <w:bCs/>
          <w:color w:val="000000"/>
          <w:sz w:val="28"/>
          <w:szCs w:val="28"/>
        </w:rPr>
        <w:t xml:space="preserve"> Kết quả của việ</w:t>
      </w:r>
      <w:r>
        <w:rPr>
          <w:b/>
          <w:bCs/>
          <w:color w:val="000000"/>
          <w:sz w:val="28"/>
          <w:szCs w:val="28"/>
        </w:rPr>
        <w:t>c thực hiện thủ tục hành chính</w:t>
      </w:r>
    </w:p>
    <w:p w:rsidR="00A57ECE" w:rsidRPr="009552BF" w:rsidRDefault="009552BF" w:rsidP="00CD098C">
      <w:pPr>
        <w:pStyle w:val="NormalWeb"/>
        <w:shd w:val="clear" w:color="auto" w:fill="FFFFFF"/>
        <w:spacing w:before="120" w:beforeAutospacing="0" w:after="120" w:afterAutospacing="0"/>
        <w:jc w:val="both"/>
        <w:rPr>
          <w:bCs/>
          <w:color w:val="000000"/>
          <w:sz w:val="28"/>
          <w:szCs w:val="28"/>
        </w:rPr>
      </w:pPr>
      <w:r>
        <w:rPr>
          <w:b/>
          <w:bCs/>
          <w:color w:val="000000"/>
          <w:sz w:val="28"/>
          <w:szCs w:val="28"/>
        </w:rPr>
        <w:tab/>
      </w:r>
      <w:r w:rsidR="00A57ECE" w:rsidRPr="009552BF">
        <w:rPr>
          <w:bCs/>
          <w:color w:val="000000"/>
          <w:sz w:val="28"/>
          <w:szCs w:val="28"/>
        </w:rPr>
        <w:t>Văn</w:t>
      </w:r>
      <w:r w:rsidRPr="009552BF">
        <w:rPr>
          <w:bCs/>
          <w:color w:val="000000"/>
          <w:sz w:val="28"/>
          <w:szCs w:val="28"/>
        </w:rPr>
        <w:t xml:space="preserve"> bản thẩm định</w:t>
      </w:r>
      <w:r>
        <w:rPr>
          <w:bCs/>
          <w:color w:val="000000"/>
          <w:sz w:val="28"/>
          <w:szCs w:val="28"/>
        </w:rPr>
        <w:t>.</w:t>
      </w:r>
    </w:p>
    <w:p w:rsidR="00A57ECE" w:rsidRPr="00A57ECE" w:rsidRDefault="00CD098C" w:rsidP="00CD098C">
      <w:pPr>
        <w:pStyle w:val="NormalWeb"/>
        <w:shd w:val="clear" w:color="auto" w:fill="FFFFFF"/>
        <w:spacing w:before="120" w:beforeAutospacing="0" w:after="120" w:afterAutospacing="0"/>
        <w:jc w:val="both"/>
        <w:rPr>
          <w:b/>
          <w:bCs/>
          <w:color w:val="000000"/>
          <w:sz w:val="28"/>
          <w:szCs w:val="28"/>
        </w:rPr>
      </w:pPr>
      <w:r>
        <w:rPr>
          <w:b/>
          <w:bCs/>
          <w:color w:val="000000"/>
          <w:sz w:val="28"/>
          <w:szCs w:val="28"/>
        </w:rPr>
        <w:tab/>
      </w:r>
      <w:r w:rsidR="009552BF">
        <w:rPr>
          <w:b/>
          <w:bCs/>
          <w:color w:val="000000"/>
          <w:sz w:val="28"/>
          <w:szCs w:val="28"/>
        </w:rPr>
        <w:t>10.</w:t>
      </w:r>
      <w:r w:rsidR="00A57ECE" w:rsidRPr="00A57ECE">
        <w:rPr>
          <w:b/>
          <w:bCs/>
          <w:color w:val="000000"/>
          <w:sz w:val="28"/>
          <w:szCs w:val="28"/>
        </w:rPr>
        <w:t xml:space="preserve"> Căn cứ pháp lý của thủ tục hành chính</w:t>
      </w:r>
    </w:p>
    <w:p w:rsidR="00A57ECE" w:rsidRPr="00CD098C" w:rsidRDefault="00A57ECE" w:rsidP="00CD098C">
      <w:pPr>
        <w:pStyle w:val="NormalWeb"/>
        <w:shd w:val="clear" w:color="auto" w:fill="FFFFFF"/>
        <w:spacing w:before="120" w:beforeAutospacing="0" w:after="120" w:afterAutospacing="0"/>
        <w:jc w:val="both"/>
        <w:rPr>
          <w:bCs/>
          <w:color w:val="000000"/>
          <w:sz w:val="28"/>
          <w:szCs w:val="28"/>
        </w:rPr>
      </w:pPr>
      <w:r w:rsidRPr="00A57ECE">
        <w:rPr>
          <w:b/>
          <w:bCs/>
          <w:color w:val="000000"/>
          <w:sz w:val="28"/>
          <w:szCs w:val="28"/>
        </w:rPr>
        <w:tab/>
      </w:r>
      <w:r w:rsidRPr="00CD098C">
        <w:rPr>
          <w:bCs/>
          <w:color w:val="000000"/>
          <w:sz w:val="28"/>
          <w:szCs w:val="28"/>
        </w:rPr>
        <w:t>Nghị định số 158/2018/NĐ-CP ngày 22/11/2018 của Chính phủ quy định về thành lập, tổ chức lại, giải thể tổ chức hành chính.</w:t>
      </w:r>
    </w:p>
    <w:p w:rsidR="007A27D9" w:rsidRDefault="00A57ECE" w:rsidP="007A27D9">
      <w:pPr>
        <w:pStyle w:val="NormalWeb"/>
        <w:shd w:val="clear" w:color="auto" w:fill="FFFFFF"/>
        <w:spacing w:before="120" w:beforeAutospacing="0" w:after="120" w:afterAutospacing="0"/>
        <w:jc w:val="both"/>
        <w:rPr>
          <w:b/>
          <w:bCs/>
          <w:color w:val="000000"/>
          <w:sz w:val="28"/>
          <w:szCs w:val="28"/>
        </w:rPr>
      </w:pPr>
      <w:r>
        <w:rPr>
          <w:b/>
          <w:bCs/>
          <w:color w:val="000000"/>
          <w:sz w:val="28"/>
          <w:szCs w:val="28"/>
        </w:rPr>
        <w:tab/>
        <w:t xml:space="preserve">X. </w:t>
      </w:r>
      <w:r w:rsidRPr="00C708C1">
        <w:rPr>
          <w:b/>
          <w:bCs/>
          <w:color w:val="000000"/>
          <w:sz w:val="28"/>
          <w:szCs w:val="28"/>
        </w:rPr>
        <w:t>THỦ TỤC HÀNH CHÍNH THẨM ĐỊNH GIẢI THỂ TỔ CHỨC HÀNH CHÍNH THUỘC THẨM QUYỀN QUYẾT ĐỊNH CỦA ỦY BAN NHÂN DÂN CẤP TỈNH</w:t>
      </w:r>
    </w:p>
    <w:p w:rsidR="007A27D9" w:rsidRPr="007A27D9" w:rsidRDefault="002D02C6" w:rsidP="007A27D9">
      <w:pPr>
        <w:pStyle w:val="NormalWeb"/>
        <w:shd w:val="clear" w:color="auto" w:fill="FFFFFF"/>
        <w:spacing w:before="120" w:beforeAutospacing="0" w:after="120" w:afterAutospacing="0"/>
        <w:jc w:val="both"/>
        <w:rPr>
          <w:b/>
          <w:bCs/>
          <w:color w:val="000000"/>
          <w:sz w:val="28"/>
          <w:szCs w:val="28"/>
        </w:rPr>
      </w:pPr>
      <w:r>
        <w:rPr>
          <w:b/>
          <w:bCs/>
          <w:color w:val="000000"/>
          <w:sz w:val="28"/>
          <w:szCs w:val="28"/>
        </w:rPr>
        <w:tab/>
        <w:t>1.</w:t>
      </w:r>
      <w:r w:rsidR="007A27D9" w:rsidRPr="007A27D9">
        <w:rPr>
          <w:b/>
          <w:bCs/>
          <w:color w:val="000000"/>
          <w:sz w:val="28"/>
          <w:szCs w:val="28"/>
        </w:rPr>
        <w:t xml:space="preserve"> Trình tự thực hiện</w:t>
      </w:r>
    </w:p>
    <w:p w:rsidR="007A27D9" w:rsidRPr="002D02C6" w:rsidRDefault="002D02C6" w:rsidP="007A27D9">
      <w:pPr>
        <w:pStyle w:val="NormalWeb"/>
        <w:shd w:val="clear" w:color="auto" w:fill="FFFFFF"/>
        <w:spacing w:before="120" w:beforeAutospacing="0" w:after="120" w:afterAutospacing="0"/>
        <w:jc w:val="both"/>
        <w:rPr>
          <w:bCs/>
          <w:color w:val="000000"/>
          <w:sz w:val="28"/>
          <w:szCs w:val="28"/>
        </w:rPr>
      </w:pPr>
      <w:r>
        <w:rPr>
          <w:b/>
          <w:bCs/>
          <w:color w:val="000000"/>
          <w:sz w:val="28"/>
          <w:szCs w:val="28"/>
        </w:rPr>
        <w:tab/>
      </w:r>
      <w:r w:rsidR="007A27D9" w:rsidRPr="002D02C6">
        <w:rPr>
          <w:bCs/>
          <w:color w:val="000000"/>
          <w:sz w:val="28"/>
          <w:szCs w:val="28"/>
        </w:rPr>
        <w:t xml:space="preserve">Bước 1: Cơ quan, tổ chức đề nghị giải thể tổ chức hành chính gửi hồ sơ </w:t>
      </w:r>
      <w:r w:rsidR="001230F4">
        <w:rPr>
          <w:bCs/>
          <w:color w:val="000000"/>
          <w:sz w:val="28"/>
          <w:szCs w:val="28"/>
        </w:rPr>
        <w:t>đến Sở Nội vụ.</w:t>
      </w:r>
    </w:p>
    <w:p w:rsidR="001230F4" w:rsidRDefault="002D02C6" w:rsidP="007A27D9">
      <w:pPr>
        <w:pStyle w:val="NormalWeb"/>
        <w:shd w:val="clear" w:color="auto" w:fill="FFFFFF"/>
        <w:spacing w:before="120" w:beforeAutospacing="0" w:after="120" w:afterAutospacing="0"/>
        <w:jc w:val="both"/>
        <w:rPr>
          <w:bCs/>
          <w:color w:val="000000"/>
          <w:sz w:val="28"/>
          <w:szCs w:val="28"/>
        </w:rPr>
      </w:pPr>
      <w:r w:rsidRPr="002D02C6">
        <w:rPr>
          <w:bCs/>
          <w:color w:val="000000"/>
          <w:sz w:val="28"/>
          <w:szCs w:val="28"/>
        </w:rPr>
        <w:tab/>
      </w:r>
      <w:r w:rsidR="007A27D9" w:rsidRPr="002D02C6">
        <w:rPr>
          <w:bCs/>
          <w:color w:val="000000"/>
          <w:sz w:val="28"/>
          <w:szCs w:val="28"/>
        </w:rPr>
        <w:t xml:space="preserve">Bước 2: </w:t>
      </w:r>
      <w:r w:rsidR="001230F4" w:rsidRPr="001230F4">
        <w:rPr>
          <w:bCs/>
          <w:color w:val="000000"/>
          <w:sz w:val="28"/>
          <w:szCs w:val="28"/>
        </w:rPr>
        <w:t>Bộ phận Tiếp nhận và Trả kết quả Sở Nội vụ kiểm tra hồ sơ; nếu hồ sơ chưa đầy đủ thì trả lại cơ quan, tổ chức để hoàn chỉnh. Nếu hồ sơ đã đầy đủ thì thực hiện bước 3.</w:t>
      </w:r>
    </w:p>
    <w:p w:rsidR="007A27D9" w:rsidRPr="002D02C6" w:rsidRDefault="002D02C6" w:rsidP="007A27D9">
      <w:pPr>
        <w:pStyle w:val="NormalWeb"/>
        <w:shd w:val="clear" w:color="auto" w:fill="FFFFFF"/>
        <w:spacing w:before="120" w:beforeAutospacing="0" w:after="120" w:afterAutospacing="0"/>
        <w:jc w:val="both"/>
        <w:rPr>
          <w:bCs/>
          <w:color w:val="000000"/>
          <w:sz w:val="28"/>
          <w:szCs w:val="28"/>
        </w:rPr>
      </w:pPr>
      <w:r w:rsidRPr="002D02C6">
        <w:rPr>
          <w:bCs/>
          <w:color w:val="000000"/>
          <w:sz w:val="28"/>
          <w:szCs w:val="28"/>
        </w:rPr>
        <w:tab/>
      </w:r>
      <w:r w:rsidR="007A27D9" w:rsidRPr="002D02C6">
        <w:rPr>
          <w:bCs/>
          <w:color w:val="000000"/>
          <w:sz w:val="28"/>
          <w:szCs w:val="28"/>
        </w:rPr>
        <w:t>Bước 3: Sở Nội vụ nghiên cứu, thẩm định hồ sơ.</w:t>
      </w:r>
    </w:p>
    <w:p w:rsidR="007A27D9" w:rsidRPr="007A27D9" w:rsidRDefault="002D02C6" w:rsidP="007A27D9">
      <w:pPr>
        <w:pStyle w:val="NormalWeb"/>
        <w:shd w:val="clear" w:color="auto" w:fill="FFFFFF"/>
        <w:spacing w:before="120" w:beforeAutospacing="0" w:after="120" w:afterAutospacing="0"/>
        <w:jc w:val="both"/>
        <w:rPr>
          <w:b/>
          <w:bCs/>
          <w:color w:val="000000"/>
          <w:sz w:val="28"/>
          <w:szCs w:val="28"/>
        </w:rPr>
      </w:pPr>
      <w:r>
        <w:rPr>
          <w:b/>
          <w:bCs/>
          <w:color w:val="000000"/>
          <w:sz w:val="28"/>
          <w:szCs w:val="28"/>
        </w:rPr>
        <w:tab/>
        <w:t xml:space="preserve">2. </w:t>
      </w:r>
      <w:r w:rsidR="007A27D9" w:rsidRPr="007A27D9">
        <w:rPr>
          <w:b/>
          <w:bCs/>
          <w:color w:val="000000"/>
          <w:sz w:val="28"/>
          <w:szCs w:val="28"/>
        </w:rPr>
        <w:t xml:space="preserve">Cách thức thực hiện </w:t>
      </w:r>
    </w:p>
    <w:p w:rsidR="001230F4" w:rsidRDefault="002D02C6" w:rsidP="007A27D9">
      <w:pPr>
        <w:pStyle w:val="NormalWeb"/>
        <w:shd w:val="clear" w:color="auto" w:fill="FFFFFF"/>
        <w:spacing w:before="120" w:beforeAutospacing="0" w:after="120" w:afterAutospacing="0"/>
        <w:jc w:val="both"/>
        <w:rPr>
          <w:bCs/>
          <w:color w:val="000000"/>
          <w:sz w:val="28"/>
          <w:szCs w:val="28"/>
        </w:rPr>
      </w:pPr>
      <w:r>
        <w:rPr>
          <w:b/>
          <w:bCs/>
          <w:color w:val="000000"/>
          <w:sz w:val="28"/>
          <w:szCs w:val="28"/>
        </w:rPr>
        <w:tab/>
      </w:r>
      <w:r w:rsidR="001230F4" w:rsidRPr="001230F4">
        <w:rPr>
          <w:bCs/>
          <w:color w:val="000000"/>
          <w:sz w:val="28"/>
          <w:szCs w:val="28"/>
        </w:rPr>
        <w:t>Nộp hồ sơ trực tiếp tại Bộ phận Tiếp nhận và Trả kết quả Sở Nội vụ, qua dịch vụ bưu chính công ích (hồ sơ phải có xác nhận văn bản đến của cơ quan có thẩm quyền, nếu gửi qua đường bưu chính, thời gian được tính từ ngày xác nhận đến trên văn bản).</w:t>
      </w:r>
    </w:p>
    <w:p w:rsidR="007A27D9" w:rsidRPr="007A27D9" w:rsidRDefault="002D02C6" w:rsidP="007A27D9">
      <w:pPr>
        <w:pStyle w:val="NormalWeb"/>
        <w:shd w:val="clear" w:color="auto" w:fill="FFFFFF"/>
        <w:spacing w:before="120" w:beforeAutospacing="0" w:after="120" w:afterAutospacing="0"/>
        <w:jc w:val="both"/>
        <w:rPr>
          <w:b/>
          <w:bCs/>
          <w:color w:val="000000"/>
          <w:sz w:val="28"/>
          <w:szCs w:val="28"/>
        </w:rPr>
      </w:pPr>
      <w:r>
        <w:rPr>
          <w:b/>
          <w:bCs/>
          <w:color w:val="000000"/>
          <w:sz w:val="28"/>
          <w:szCs w:val="28"/>
        </w:rPr>
        <w:tab/>
        <w:t>3. Thành phần và số lượng hồ sơ</w:t>
      </w:r>
    </w:p>
    <w:p w:rsidR="007A27D9" w:rsidRPr="002D02C6" w:rsidRDefault="002D02C6" w:rsidP="007A27D9">
      <w:pPr>
        <w:pStyle w:val="NormalWeb"/>
        <w:shd w:val="clear" w:color="auto" w:fill="FFFFFF"/>
        <w:spacing w:before="120" w:beforeAutospacing="0" w:after="120" w:afterAutospacing="0"/>
        <w:jc w:val="both"/>
        <w:rPr>
          <w:bCs/>
          <w:color w:val="000000"/>
          <w:sz w:val="28"/>
          <w:szCs w:val="28"/>
        </w:rPr>
      </w:pPr>
      <w:r w:rsidRPr="002D02C6">
        <w:rPr>
          <w:bCs/>
          <w:color w:val="000000"/>
          <w:sz w:val="28"/>
          <w:szCs w:val="28"/>
        </w:rPr>
        <w:tab/>
        <w:t xml:space="preserve">- </w:t>
      </w:r>
      <w:r w:rsidR="007A27D9" w:rsidRPr="002D02C6">
        <w:rPr>
          <w:bCs/>
          <w:color w:val="000000"/>
          <w:sz w:val="28"/>
          <w:szCs w:val="28"/>
        </w:rPr>
        <w:t>Thành phần hồ sơ:</w:t>
      </w:r>
    </w:p>
    <w:p w:rsidR="007A27D9" w:rsidRPr="002D02C6" w:rsidRDefault="002D02C6" w:rsidP="007A27D9">
      <w:pPr>
        <w:pStyle w:val="NormalWeb"/>
        <w:shd w:val="clear" w:color="auto" w:fill="FFFFFF"/>
        <w:spacing w:before="120" w:beforeAutospacing="0" w:after="120" w:afterAutospacing="0"/>
        <w:jc w:val="both"/>
        <w:rPr>
          <w:bCs/>
          <w:color w:val="000000"/>
          <w:sz w:val="28"/>
          <w:szCs w:val="28"/>
        </w:rPr>
      </w:pPr>
      <w:r w:rsidRPr="002D02C6">
        <w:rPr>
          <w:bCs/>
          <w:color w:val="000000"/>
          <w:sz w:val="28"/>
          <w:szCs w:val="28"/>
        </w:rPr>
        <w:tab/>
      </w:r>
      <w:r w:rsidR="007A27D9" w:rsidRPr="002D02C6">
        <w:rPr>
          <w:bCs/>
          <w:color w:val="000000"/>
          <w:sz w:val="28"/>
          <w:szCs w:val="28"/>
        </w:rPr>
        <w:t>+ Đề án giải thể tổ chức hành chính.</w:t>
      </w:r>
    </w:p>
    <w:p w:rsidR="007A27D9" w:rsidRPr="002D02C6" w:rsidRDefault="002D02C6" w:rsidP="007A27D9">
      <w:pPr>
        <w:pStyle w:val="NormalWeb"/>
        <w:shd w:val="clear" w:color="auto" w:fill="FFFFFF"/>
        <w:spacing w:before="120" w:beforeAutospacing="0" w:after="120" w:afterAutospacing="0"/>
        <w:jc w:val="both"/>
        <w:rPr>
          <w:bCs/>
          <w:color w:val="000000"/>
          <w:sz w:val="28"/>
          <w:szCs w:val="28"/>
        </w:rPr>
      </w:pPr>
      <w:r w:rsidRPr="002D02C6">
        <w:rPr>
          <w:bCs/>
          <w:color w:val="000000"/>
          <w:sz w:val="28"/>
          <w:szCs w:val="28"/>
        </w:rPr>
        <w:tab/>
      </w:r>
      <w:r w:rsidR="007A27D9" w:rsidRPr="002D02C6">
        <w:rPr>
          <w:bCs/>
          <w:color w:val="000000"/>
          <w:sz w:val="28"/>
          <w:szCs w:val="28"/>
        </w:rPr>
        <w:t>+ Tờ trình giải thể tổ chức hành chính.</w:t>
      </w:r>
    </w:p>
    <w:p w:rsidR="007A27D9" w:rsidRPr="002D02C6" w:rsidRDefault="002D02C6" w:rsidP="007A27D9">
      <w:pPr>
        <w:pStyle w:val="NormalWeb"/>
        <w:shd w:val="clear" w:color="auto" w:fill="FFFFFF"/>
        <w:spacing w:before="120" w:beforeAutospacing="0" w:after="120" w:afterAutospacing="0"/>
        <w:jc w:val="both"/>
        <w:rPr>
          <w:bCs/>
          <w:color w:val="000000"/>
          <w:sz w:val="28"/>
          <w:szCs w:val="28"/>
        </w:rPr>
      </w:pPr>
      <w:r w:rsidRPr="002D02C6">
        <w:rPr>
          <w:bCs/>
          <w:color w:val="000000"/>
          <w:sz w:val="28"/>
          <w:szCs w:val="28"/>
        </w:rPr>
        <w:tab/>
      </w:r>
      <w:r w:rsidR="007A27D9" w:rsidRPr="002D02C6">
        <w:rPr>
          <w:bCs/>
          <w:color w:val="000000"/>
          <w:sz w:val="28"/>
          <w:szCs w:val="28"/>
        </w:rPr>
        <w:t>+ Dự thảo Quyết định của Ủy ban nhân dân cấp tỉnh.</w:t>
      </w:r>
    </w:p>
    <w:p w:rsidR="007A27D9" w:rsidRPr="002D02C6" w:rsidRDefault="002D02C6" w:rsidP="007A27D9">
      <w:pPr>
        <w:pStyle w:val="NormalWeb"/>
        <w:shd w:val="clear" w:color="auto" w:fill="FFFFFF"/>
        <w:spacing w:before="120" w:beforeAutospacing="0" w:after="120" w:afterAutospacing="0"/>
        <w:jc w:val="both"/>
        <w:rPr>
          <w:bCs/>
          <w:color w:val="000000"/>
          <w:sz w:val="28"/>
          <w:szCs w:val="28"/>
        </w:rPr>
      </w:pPr>
      <w:r w:rsidRPr="002D02C6">
        <w:rPr>
          <w:bCs/>
          <w:color w:val="000000"/>
          <w:sz w:val="28"/>
          <w:szCs w:val="28"/>
        </w:rPr>
        <w:lastRenderedPageBreak/>
        <w:tab/>
      </w:r>
      <w:r w:rsidR="007A27D9" w:rsidRPr="002D02C6">
        <w:rPr>
          <w:bCs/>
          <w:color w:val="000000"/>
          <w:sz w:val="28"/>
          <w:szCs w:val="28"/>
        </w:rPr>
        <w:t>+ Các văn bản của cơ quan, tổ chức có thẩm quyền xác nhận việc hoàn thành nghĩa vụ về tài chính, tài sản, đất đai, các khoản vay, nợ phải trả và các vấn đề khác có liên quan (nếu có).</w:t>
      </w:r>
    </w:p>
    <w:p w:rsidR="007A27D9" w:rsidRPr="002D02C6" w:rsidRDefault="002D02C6" w:rsidP="007A27D9">
      <w:pPr>
        <w:pStyle w:val="NormalWeb"/>
        <w:shd w:val="clear" w:color="auto" w:fill="FFFFFF"/>
        <w:spacing w:before="120" w:beforeAutospacing="0" w:after="120" w:afterAutospacing="0"/>
        <w:jc w:val="both"/>
        <w:rPr>
          <w:bCs/>
          <w:color w:val="000000"/>
          <w:sz w:val="28"/>
          <w:szCs w:val="28"/>
        </w:rPr>
      </w:pPr>
      <w:r w:rsidRPr="002D02C6">
        <w:rPr>
          <w:bCs/>
          <w:color w:val="000000"/>
          <w:sz w:val="28"/>
          <w:szCs w:val="28"/>
        </w:rPr>
        <w:tab/>
        <w:t xml:space="preserve">- </w:t>
      </w:r>
      <w:r w:rsidR="007A27D9" w:rsidRPr="002D02C6">
        <w:rPr>
          <w:bCs/>
          <w:color w:val="000000"/>
          <w:sz w:val="28"/>
          <w:szCs w:val="28"/>
        </w:rPr>
        <w:t xml:space="preserve">Số lượng hồ sơ: 01 </w:t>
      </w:r>
      <w:r w:rsidR="00997B6A">
        <w:rPr>
          <w:bCs/>
          <w:color w:val="000000"/>
          <w:sz w:val="28"/>
          <w:szCs w:val="28"/>
        </w:rPr>
        <w:t>bộ</w:t>
      </w:r>
    </w:p>
    <w:p w:rsidR="007A27D9" w:rsidRPr="007A27D9" w:rsidRDefault="00E321F9" w:rsidP="007A27D9">
      <w:pPr>
        <w:pStyle w:val="NormalWeb"/>
        <w:shd w:val="clear" w:color="auto" w:fill="FFFFFF"/>
        <w:spacing w:before="120" w:beforeAutospacing="0" w:after="120" w:afterAutospacing="0"/>
        <w:jc w:val="both"/>
        <w:rPr>
          <w:b/>
          <w:bCs/>
          <w:color w:val="000000"/>
          <w:sz w:val="28"/>
          <w:szCs w:val="28"/>
        </w:rPr>
      </w:pPr>
      <w:r>
        <w:rPr>
          <w:b/>
          <w:bCs/>
          <w:color w:val="000000"/>
          <w:sz w:val="28"/>
          <w:szCs w:val="28"/>
        </w:rPr>
        <w:tab/>
        <w:t>4.</w:t>
      </w:r>
      <w:r w:rsidR="007A27D9" w:rsidRPr="007A27D9">
        <w:rPr>
          <w:b/>
          <w:bCs/>
          <w:color w:val="000000"/>
          <w:sz w:val="28"/>
          <w:szCs w:val="28"/>
        </w:rPr>
        <w:t xml:space="preserve"> Thời hạn giải quyết: </w:t>
      </w:r>
    </w:p>
    <w:p w:rsidR="008A2CBA" w:rsidRDefault="00E321F9" w:rsidP="007A27D9">
      <w:pPr>
        <w:pStyle w:val="NormalWeb"/>
        <w:shd w:val="clear" w:color="auto" w:fill="FFFFFF"/>
        <w:spacing w:before="120" w:beforeAutospacing="0" w:after="120" w:afterAutospacing="0"/>
        <w:jc w:val="both"/>
        <w:rPr>
          <w:bCs/>
          <w:color w:val="000000"/>
          <w:sz w:val="28"/>
          <w:szCs w:val="28"/>
        </w:rPr>
      </w:pPr>
      <w:r>
        <w:rPr>
          <w:b/>
          <w:bCs/>
          <w:color w:val="000000"/>
          <w:sz w:val="28"/>
          <w:szCs w:val="28"/>
        </w:rPr>
        <w:tab/>
      </w:r>
      <w:r w:rsidR="003D3A6E" w:rsidRPr="003D3A6E">
        <w:rPr>
          <w:bCs/>
          <w:color w:val="000000"/>
          <w:sz w:val="28"/>
          <w:szCs w:val="28"/>
        </w:rPr>
        <w:t>Trong 10 ngày làm việc, kể từ ngày nhận đủ hồ sơ hợp lệ.</w:t>
      </w:r>
    </w:p>
    <w:p w:rsidR="00F654AD" w:rsidRDefault="007A27D9" w:rsidP="007A27D9">
      <w:pPr>
        <w:pStyle w:val="NormalWeb"/>
        <w:shd w:val="clear" w:color="auto" w:fill="FFFFFF"/>
        <w:spacing w:before="120" w:beforeAutospacing="0" w:after="120" w:afterAutospacing="0"/>
        <w:jc w:val="both"/>
        <w:rPr>
          <w:b/>
          <w:bCs/>
          <w:color w:val="000000"/>
          <w:sz w:val="28"/>
          <w:szCs w:val="28"/>
        </w:rPr>
      </w:pPr>
      <w:r w:rsidRPr="007A27D9">
        <w:rPr>
          <w:b/>
          <w:bCs/>
          <w:color w:val="000000"/>
          <w:sz w:val="28"/>
          <w:szCs w:val="28"/>
        </w:rPr>
        <w:tab/>
      </w:r>
      <w:r w:rsidR="00E321F9">
        <w:rPr>
          <w:b/>
          <w:bCs/>
          <w:color w:val="000000"/>
          <w:sz w:val="28"/>
          <w:szCs w:val="28"/>
        </w:rPr>
        <w:t>5.</w:t>
      </w:r>
      <w:r w:rsidRPr="007A27D9">
        <w:rPr>
          <w:b/>
          <w:bCs/>
          <w:color w:val="000000"/>
          <w:sz w:val="28"/>
          <w:szCs w:val="28"/>
        </w:rPr>
        <w:t xml:space="preserve"> Cơ quan thực hiện thủ tục hành chính: </w:t>
      </w:r>
    </w:p>
    <w:p w:rsidR="007A27D9" w:rsidRPr="001F3D82" w:rsidRDefault="001F3D82" w:rsidP="007A27D9">
      <w:pPr>
        <w:pStyle w:val="NormalWeb"/>
        <w:shd w:val="clear" w:color="auto" w:fill="FFFFFF"/>
        <w:spacing w:before="120" w:beforeAutospacing="0" w:after="120" w:afterAutospacing="0"/>
        <w:jc w:val="both"/>
        <w:rPr>
          <w:bCs/>
          <w:color w:val="000000"/>
          <w:sz w:val="28"/>
          <w:szCs w:val="28"/>
        </w:rPr>
      </w:pPr>
      <w:r w:rsidRPr="001F3D82">
        <w:rPr>
          <w:bCs/>
          <w:color w:val="000000"/>
          <w:sz w:val="28"/>
          <w:szCs w:val="28"/>
        </w:rPr>
        <w:tab/>
      </w:r>
      <w:r w:rsidR="00BC11C1">
        <w:rPr>
          <w:bCs/>
          <w:color w:val="000000"/>
          <w:sz w:val="28"/>
          <w:szCs w:val="28"/>
        </w:rPr>
        <w:t>Sở Nội vụ</w:t>
      </w:r>
    </w:p>
    <w:p w:rsidR="00F654AD" w:rsidRDefault="00E321F9" w:rsidP="007A27D9">
      <w:pPr>
        <w:pStyle w:val="NormalWeb"/>
        <w:shd w:val="clear" w:color="auto" w:fill="FFFFFF"/>
        <w:spacing w:before="120" w:beforeAutospacing="0" w:after="120" w:afterAutospacing="0"/>
        <w:jc w:val="both"/>
        <w:rPr>
          <w:b/>
          <w:bCs/>
          <w:color w:val="000000"/>
          <w:sz w:val="28"/>
          <w:szCs w:val="28"/>
        </w:rPr>
      </w:pPr>
      <w:r>
        <w:rPr>
          <w:b/>
          <w:bCs/>
          <w:color w:val="000000"/>
          <w:sz w:val="28"/>
          <w:szCs w:val="28"/>
        </w:rPr>
        <w:tab/>
        <w:t>6.</w:t>
      </w:r>
      <w:r w:rsidR="007A27D9" w:rsidRPr="007A27D9">
        <w:rPr>
          <w:b/>
          <w:bCs/>
          <w:color w:val="000000"/>
          <w:sz w:val="28"/>
          <w:szCs w:val="28"/>
        </w:rPr>
        <w:t xml:space="preserve"> Đối tượn</w:t>
      </w:r>
      <w:r w:rsidR="00F654AD">
        <w:rPr>
          <w:b/>
          <w:bCs/>
          <w:color w:val="000000"/>
          <w:sz w:val="28"/>
          <w:szCs w:val="28"/>
        </w:rPr>
        <w:t>g thực hiện thủ tục hành chính</w:t>
      </w:r>
    </w:p>
    <w:p w:rsidR="007A27D9" w:rsidRPr="00F654AD" w:rsidRDefault="00F654AD" w:rsidP="007A27D9">
      <w:pPr>
        <w:pStyle w:val="NormalWeb"/>
        <w:shd w:val="clear" w:color="auto" w:fill="FFFFFF"/>
        <w:spacing w:before="120" w:beforeAutospacing="0" w:after="120" w:afterAutospacing="0"/>
        <w:jc w:val="both"/>
        <w:rPr>
          <w:bCs/>
          <w:color w:val="000000"/>
          <w:sz w:val="28"/>
          <w:szCs w:val="28"/>
        </w:rPr>
      </w:pPr>
      <w:r>
        <w:rPr>
          <w:b/>
          <w:bCs/>
          <w:color w:val="000000"/>
          <w:sz w:val="28"/>
          <w:szCs w:val="28"/>
        </w:rPr>
        <w:tab/>
      </w:r>
      <w:r w:rsidR="007A27D9" w:rsidRPr="00F654AD">
        <w:rPr>
          <w:bCs/>
          <w:color w:val="000000"/>
          <w:sz w:val="28"/>
          <w:szCs w:val="28"/>
        </w:rPr>
        <w:t>Cơ quan, tổ chức đề nghị giải thể tổ chức hành chính.</w:t>
      </w:r>
    </w:p>
    <w:p w:rsidR="00F654AD" w:rsidRDefault="007A27D9" w:rsidP="007A27D9">
      <w:pPr>
        <w:pStyle w:val="NormalWeb"/>
        <w:shd w:val="clear" w:color="auto" w:fill="FFFFFF"/>
        <w:spacing w:before="120" w:beforeAutospacing="0" w:after="120" w:afterAutospacing="0"/>
        <w:jc w:val="both"/>
        <w:rPr>
          <w:b/>
          <w:bCs/>
          <w:color w:val="000000"/>
          <w:sz w:val="28"/>
          <w:szCs w:val="28"/>
        </w:rPr>
      </w:pPr>
      <w:r w:rsidRPr="007A27D9">
        <w:rPr>
          <w:b/>
          <w:bCs/>
          <w:color w:val="000000"/>
          <w:sz w:val="28"/>
          <w:szCs w:val="28"/>
        </w:rPr>
        <w:tab/>
      </w:r>
      <w:r w:rsidR="00E321F9">
        <w:rPr>
          <w:b/>
          <w:bCs/>
          <w:color w:val="000000"/>
          <w:sz w:val="28"/>
          <w:szCs w:val="28"/>
        </w:rPr>
        <w:t>7.</w:t>
      </w:r>
      <w:r w:rsidR="00F654AD">
        <w:rPr>
          <w:b/>
          <w:bCs/>
          <w:color w:val="000000"/>
          <w:sz w:val="28"/>
          <w:szCs w:val="28"/>
        </w:rPr>
        <w:t xml:space="preserve"> Tên mẫu đơn, mẫu tờ kê khai</w:t>
      </w:r>
    </w:p>
    <w:p w:rsidR="007A27D9" w:rsidRPr="00F654AD" w:rsidRDefault="00F654AD" w:rsidP="007A27D9">
      <w:pPr>
        <w:pStyle w:val="NormalWeb"/>
        <w:shd w:val="clear" w:color="auto" w:fill="FFFFFF"/>
        <w:spacing w:before="120" w:beforeAutospacing="0" w:after="120" w:afterAutospacing="0"/>
        <w:jc w:val="both"/>
        <w:rPr>
          <w:bCs/>
          <w:color w:val="000000"/>
          <w:sz w:val="28"/>
          <w:szCs w:val="28"/>
        </w:rPr>
      </w:pPr>
      <w:r w:rsidRPr="00F654AD">
        <w:rPr>
          <w:bCs/>
          <w:color w:val="000000"/>
          <w:sz w:val="28"/>
          <w:szCs w:val="28"/>
        </w:rPr>
        <w:tab/>
      </w:r>
      <w:r w:rsidR="007A27D9" w:rsidRPr="00F654AD">
        <w:rPr>
          <w:bCs/>
          <w:color w:val="000000"/>
          <w:sz w:val="28"/>
          <w:szCs w:val="28"/>
        </w:rPr>
        <w:t>Không</w:t>
      </w:r>
      <w:r w:rsidRPr="00F654AD">
        <w:rPr>
          <w:bCs/>
          <w:color w:val="000000"/>
          <w:sz w:val="28"/>
          <w:szCs w:val="28"/>
        </w:rPr>
        <w:t xml:space="preserve"> có</w:t>
      </w:r>
      <w:r w:rsidR="007A27D9" w:rsidRPr="00F654AD">
        <w:rPr>
          <w:bCs/>
          <w:color w:val="000000"/>
          <w:sz w:val="28"/>
          <w:szCs w:val="28"/>
        </w:rPr>
        <w:t>.</w:t>
      </w:r>
    </w:p>
    <w:p w:rsidR="00F654AD" w:rsidRDefault="007A27D9" w:rsidP="007A27D9">
      <w:pPr>
        <w:pStyle w:val="NormalWeb"/>
        <w:shd w:val="clear" w:color="auto" w:fill="FFFFFF"/>
        <w:spacing w:before="120" w:beforeAutospacing="0" w:after="120" w:afterAutospacing="0"/>
        <w:jc w:val="both"/>
        <w:rPr>
          <w:b/>
          <w:bCs/>
          <w:color w:val="000000"/>
          <w:sz w:val="28"/>
          <w:szCs w:val="28"/>
        </w:rPr>
      </w:pPr>
      <w:r w:rsidRPr="007A27D9">
        <w:rPr>
          <w:b/>
          <w:bCs/>
          <w:color w:val="000000"/>
          <w:sz w:val="28"/>
          <w:szCs w:val="28"/>
        </w:rPr>
        <w:tab/>
      </w:r>
      <w:r w:rsidR="00E321F9">
        <w:rPr>
          <w:b/>
          <w:bCs/>
          <w:color w:val="000000"/>
          <w:sz w:val="28"/>
          <w:szCs w:val="28"/>
        </w:rPr>
        <w:t>8.</w:t>
      </w:r>
      <w:r w:rsidR="00F654AD">
        <w:rPr>
          <w:b/>
          <w:bCs/>
          <w:color w:val="000000"/>
          <w:sz w:val="28"/>
          <w:szCs w:val="28"/>
        </w:rPr>
        <w:t xml:space="preserve"> Phí, lệ phí</w:t>
      </w:r>
    </w:p>
    <w:p w:rsidR="007A27D9" w:rsidRPr="00F654AD" w:rsidRDefault="00F654AD" w:rsidP="007A27D9">
      <w:pPr>
        <w:pStyle w:val="NormalWeb"/>
        <w:shd w:val="clear" w:color="auto" w:fill="FFFFFF"/>
        <w:spacing w:before="120" w:beforeAutospacing="0" w:after="120" w:afterAutospacing="0"/>
        <w:jc w:val="both"/>
        <w:rPr>
          <w:bCs/>
          <w:color w:val="000000"/>
          <w:sz w:val="28"/>
          <w:szCs w:val="28"/>
        </w:rPr>
      </w:pPr>
      <w:r w:rsidRPr="00F654AD">
        <w:rPr>
          <w:bCs/>
          <w:color w:val="000000"/>
          <w:sz w:val="28"/>
          <w:szCs w:val="28"/>
        </w:rPr>
        <w:tab/>
      </w:r>
      <w:r w:rsidR="007A27D9" w:rsidRPr="00F654AD">
        <w:rPr>
          <w:bCs/>
          <w:color w:val="000000"/>
          <w:sz w:val="28"/>
          <w:szCs w:val="28"/>
        </w:rPr>
        <w:t>Không</w:t>
      </w:r>
      <w:r w:rsidRPr="00F654AD">
        <w:rPr>
          <w:bCs/>
          <w:color w:val="000000"/>
          <w:sz w:val="28"/>
          <w:szCs w:val="28"/>
        </w:rPr>
        <w:t xml:space="preserve"> có</w:t>
      </w:r>
      <w:r w:rsidR="007A27D9" w:rsidRPr="00F654AD">
        <w:rPr>
          <w:bCs/>
          <w:color w:val="000000"/>
          <w:sz w:val="28"/>
          <w:szCs w:val="28"/>
        </w:rPr>
        <w:t>.</w:t>
      </w:r>
    </w:p>
    <w:p w:rsidR="00F654AD" w:rsidRDefault="00E321F9" w:rsidP="007A27D9">
      <w:pPr>
        <w:pStyle w:val="NormalWeb"/>
        <w:shd w:val="clear" w:color="auto" w:fill="FFFFFF"/>
        <w:spacing w:before="120" w:beforeAutospacing="0" w:after="120" w:afterAutospacing="0"/>
        <w:jc w:val="both"/>
        <w:rPr>
          <w:b/>
          <w:bCs/>
          <w:color w:val="000000"/>
          <w:sz w:val="28"/>
          <w:szCs w:val="28"/>
        </w:rPr>
      </w:pPr>
      <w:r>
        <w:rPr>
          <w:b/>
          <w:bCs/>
          <w:color w:val="000000"/>
          <w:sz w:val="28"/>
          <w:szCs w:val="28"/>
        </w:rPr>
        <w:tab/>
        <w:t>9.</w:t>
      </w:r>
      <w:r w:rsidR="007A27D9" w:rsidRPr="007A27D9">
        <w:rPr>
          <w:b/>
          <w:bCs/>
          <w:color w:val="000000"/>
          <w:sz w:val="28"/>
          <w:szCs w:val="28"/>
        </w:rPr>
        <w:t xml:space="preserve"> Kết quả của vi</w:t>
      </w:r>
      <w:r w:rsidR="00F654AD">
        <w:rPr>
          <w:b/>
          <w:bCs/>
          <w:color w:val="000000"/>
          <w:sz w:val="28"/>
          <w:szCs w:val="28"/>
        </w:rPr>
        <w:t>ệc thực hiện thủ tục hành chính</w:t>
      </w:r>
    </w:p>
    <w:p w:rsidR="007A27D9" w:rsidRPr="00F654AD" w:rsidRDefault="00F654AD" w:rsidP="007A27D9">
      <w:pPr>
        <w:pStyle w:val="NormalWeb"/>
        <w:shd w:val="clear" w:color="auto" w:fill="FFFFFF"/>
        <w:spacing w:before="120" w:beforeAutospacing="0" w:after="120" w:afterAutospacing="0"/>
        <w:jc w:val="both"/>
        <w:rPr>
          <w:bCs/>
          <w:color w:val="000000"/>
          <w:sz w:val="28"/>
          <w:szCs w:val="28"/>
        </w:rPr>
      </w:pPr>
      <w:r w:rsidRPr="00F654AD">
        <w:rPr>
          <w:bCs/>
          <w:color w:val="000000"/>
          <w:sz w:val="28"/>
          <w:szCs w:val="28"/>
        </w:rPr>
        <w:tab/>
        <w:t>V</w:t>
      </w:r>
      <w:r w:rsidR="007A27D9" w:rsidRPr="00F654AD">
        <w:rPr>
          <w:bCs/>
          <w:color w:val="000000"/>
          <w:sz w:val="28"/>
          <w:szCs w:val="28"/>
        </w:rPr>
        <w:t>ăn bản thẩm  định.</w:t>
      </w:r>
    </w:p>
    <w:p w:rsidR="007A27D9" w:rsidRPr="007A27D9" w:rsidRDefault="00E321F9" w:rsidP="007A27D9">
      <w:pPr>
        <w:pStyle w:val="NormalWeb"/>
        <w:shd w:val="clear" w:color="auto" w:fill="FFFFFF"/>
        <w:spacing w:before="120" w:beforeAutospacing="0" w:after="120" w:afterAutospacing="0"/>
        <w:jc w:val="both"/>
        <w:rPr>
          <w:b/>
          <w:bCs/>
          <w:color w:val="000000"/>
          <w:sz w:val="28"/>
          <w:szCs w:val="28"/>
        </w:rPr>
      </w:pPr>
      <w:r>
        <w:rPr>
          <w:b/>
          <w:bCs/>
          <w:color w:val="000000"/>
          <w:sz w:val="28"/>
          <w:szCs w:val="28"/>
        </w:rPr>
        <w:tab/>
        <w:t xml:space="preserve">10. </w:t>
      </w:r>
      <w:r w:rsidR="007A27D9" w:rsidRPr="007A27D9">
        <w:rPr>
          <w:b/>
          <w:bCs/>
          <w:color w:val="000000"/>
          <w:sz w:val="28"/>
          <w:szCs w:val="28"/>
        </w:rPr>
        <w:t xml:space="preserve">Căn cứ pháp lý của thủ tục hành chính  </w:t>
      </w:r>
    </w:p>
    <w:p w:rsidR="007A27D9" w:rsidRPr="00F654AD" w:rsidRDefault="007A27D9" w:rsidP="007A27D9">
      <w:pPr>
        <w:pStyle w:val="NormalWeb"/>
        <w:shd w:val="clear" w:color="auto" w:fill="FFFFFF"/>
        <w:spacing w:before="120" w:beforeAutospacing="0" w:after="120" w:afterAutospacing="0"/>
        <w:jc w:val="both"/>
        <w:rPr>
          <w:bCs/>
          <w:color w:val="000000"/>
          <w:sz w:val="28"/>
          <w:szCs w:val="28"/>
        </w:rPr>
      </w:pPr>
      <w:r w:rsidRPr="007A27D9">
        <w:rPr>
          <w:b/>
          <w:bCs/>
          <w:color w:val="000000"/>
          <w:sz w:val="28"/>
          <w:szCs w:val="28"/>
        </w:rPr>
        <w:tab/>
      </w:r>
      <w:r w:rsidRPr="00F654AD">
        <w:rPr>
          <w:bCs/>
          <w:color w:val="000000"/>
          <w:sz w:val="28"/>
          <w:szCs w:val="28"/>
        </w:rPr>
        <w:t>Nghị định số 158/2018/NĐ-CP ngày 22/11/2018 của Chính phủ quy định về thành lập, tổ chức lại, giải thể tổ chức hành chính.</w:t>
      </w:r>
    </w:p>
    <w:bookmarkEnd w:id="0"/>
    <w:p w:rsidR="00D81FF6" w:rsidRPr="00526EA0" w:rsidRDefault="00D81FF6" w:rsidP="00422288">
      <w:pPr>
        <w:pStyle w:val="NormalWeb"/>
        <w:shd w:val="clear" w:color="auto" w:fill="FFFFFF"/>
        <w:spacing w:before="120" w:beforeAutospacing="0" w:after="120" w:afterAutospacing="0"/>
        <w:jc w:val="both"/>
        <w:rPr>
          <w:color w:val="000000"/>
          <w:sz w:val="28"/>
          <w:szCs w:val="28"/>
        </w:rPr>
      </w:pPr>
    </w:p>
    <w:sectPr w:rsidR="00D81FF6" w:rsidRPr="00526EA0" w:rsidSect="005A2F3C">
      <w:headerReference w:type="default" r:id="rId11"/>
      <w:headerReference w:type="first" r:id="rId12"/>
      <w:pgSz w:w="11907" w:h="16840" w:code="9"/>
      <w:pgMar w:top="1134" w:right="851"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C71" w:rsidRDefault="001B5C71" w:rsidP="004C75E4">
      <w:pPr>
        <w:spacing w:before="0" w:after="0" w:line="240" w:lineRule="auto"/>
      </w:pPr>
      <w:r>
        <w:separator/>
      </w:r>
    </w:p>
  </w:endnote>
  <w:endnote w:type="continuationSeparator" w:id="0">
    <w:p w:rsidR="001B5C71" w:rsidRDefault="001B5C71" w:rsidP="004C75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C71" w:rsidRDefault="001B5C71" w:rsidP="004C75E4">
      <w:pPr>
        <w:spacing w:before="0" w:after="0" w:line="240" w:lineRule="auto"/>
      </w:pPr>
      <w:r>
        <w:separator/>
      </w:r>
    </w:p>
  </w:footnote>
  <w:footnote w:type="continuationSeparator" w:id="0">
    <w:p w:rsidR="001B5C71" w:rsidRDefault="001B5C71" w:rsidP="004C75E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788464"/>
      <w:docPartObj>
        <w:docPartGallery w:val="Page Numbers (Top of Page)"/>
        <w:docPartUnique/>
      </w:docPartObj>
    </w:sdtPr>
    <w:sdtEndPr>
      <w:rPr>
        <w:noProof/>
      </w:rPr>
    </w:sdtEndPr>
    <w:sdtContent>
      <w:p w:rsidR="00CE5354" w:rsidRDefault="00CE5354">
        <w:pPr>
          <w:pStyle w:val="Header"/>
          <w:jc w:val="center"/>
        </w:pPr>
        <w:r>
          <w:fldChar w:fldCharType="begin"/>
        </w:r>
        <w:r>
          <w:instrText xml:space="preserve"> PAGE   \* MERGEFORMAT </w:instrText>
        </w:r>
        <w:r>
          <w:fldChar w:fldCharType="separate"/>
        </w:r>
        <w:r w:rsidR="00DE426A">
          <w:rPr>
            <w:noProof/>
          </w:rPr>
          <w:t>12</w:t>
        </w:r>
        <w:r>
          <w:rPr>
            <w:noProof/>
          </w:rPr>
          <w:fldChar w:fldCharType="end"/>
        </w:r>
      </w:p>
    </w:sdtContent>
  </w:sdt>
  <w:p w:rsidR="00F85AD5" w:rsidRDefault="00F85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52" w:rsidRDefault="00C94352" w:rsidP="00512701">
    <w:pPr>
      <w:pStyle w:val="Header"/>
      <w:tabs>
        <w:tab w:val="clear" w:pos="4680"/>
        <w:tab w:val="clear" w:pos="9360"/>
        <w:tab w:val="left" w:pos="381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289615"/>
      <w:docPartObj>
        <w:docPartGallery w:val="Page Numbers (Top of Page)"/>
        <w:docPartUnique/>
      </w:docPartObj>
    </w:sdtPr>
    <w:sdtEndPr>
      <w:rPr>
        <w:noProof/>
      </w:rPr>
    </w:sdtEndPr>
    <w:sdtContent>
      <w:p w:rsidR="00E21886" w:rsidRDefault="00C94352" w:rsidP="00825037">
        <w:pPr>
          <w:pStyle w:val="Header"/>
          <w:jc w:val="center"/>
        </w:pPr>
        <w:r>
          <w:fldChar w:fldCharType="begin"/>
        </w:r>
        <w:r>
          <w:instrText xml:space="preserve"> PAGE   \* MERGEFORMAT </w:instrText>
        </w:r>
        <w:r>
          <w:fldChar w:fldCharType="separate"/>
        </w:r>
        <w:r w:rsidR="00825037">
          <w:rPr>
            <w:noProof/>
          </w:rPr>
          <w:t>1</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52" w:rsidRDefault="00C94352" w:rsidP="00D169BA">
    <w:pPr>
      <w:pStyle w:val="Header"/>
      <w:tabs>
        <w:tab w:val="clear" w:pos="4680"/>
        <w:tab w:val="clear" w:pos="9360"/>
        <w:tab w:val="left" w:pos="41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91272"/>
    <w:multiLevelType w:val="hybridMultilevel"/>
    <w:tmpl w:val="A8069452"/>
    <w:lvl w:ilvl="0" w:tplc="8D628EC2">
      <w:numFmt w:val="bullet"/>
      <w:lvlText w:val="-"/>
      <w:lvlJc w:val="left"/>
      <w:pPr>
        <w:ind w:left="222" w:hanging="183"/>
      </w:pPr>
      <w:rPr>
        <w:rFonts w:ascii="Times New Roman" w:eastAsia="Times New Roman" w:hAnsi="Times New Roman" w:cs="Times New Roman" w:hint="default"/>
        <w:w w:val="100"/>
        <w:sz w:val="28"/>
        <w:szCs w:val="28"/>
        <w:lang w:val="vi" w:eastAsia="en-US" w:bidi="ar-SA"/>
      </w:rPr>
    </w:lvl>
    <w:lvl w:ilvl="1" w:tplc="40B4CBE6">
      <w:numFmt w:val="bullet"/>
      <w:lvlText w:val="•"/>
      <w:lvlJc w:val="left"/>
      <w:pPr>
        <w:ind w:left="1150" w:hanging="183"/>
      </w:pPr>
      <w:rPr>
        <w:rFonts w:hint="default"/>
        <w:lang w:val="vi" w:eastAsia="en-US" w:bidi="ar-SA"/>
      </w:rPr>
    </w:lvl>
    <w:lvl w:ilvl="2" w:tplc="D8A856B2">
      <w:numFmt w:val="bullet"/>
      <w:lvlText w:val="•"/>
      <w:lvlJc w:val="left"/>
      <w:pPr>
        <w:ind w:left="2081" w:hanging="183"/>
      </w:pPr>
      <w:rPr>
        <w:rFonts w:hint="default"/>
        <w:lang w:val="vi" w:eastAsia="en-US" w:bidi="ar-SA"/>
      </w:rPr>
    </w:lvl>
    <w:lvl w:ilvl="3" w:tplc="5E0ECCD4">
      <w:numFmt w:val="bullet"/>
      <w:lvlText w:val="•"/>
      <w:lvlJc w:val="left"/>
      <w:pPr>
        <w:ind w:left="3011" w:hanging="183"/>
      </w:pPr>
      <w:rPr>
        <w:rFonts w:hint="default"/>
        <w:lang w:val="vi" w:eastAsia="en-US" w:bidi="ar-SA"/>
      </w:rPr>
    </w:lvl>
    <w:lvl w:ilvl="4" w:tplc="609CCC9E">
      <w:numFmt w:val="bullet"/>
      <w:lvlText w:val="•"/>
      <w:lvlJc w:val="left"/>
      <w:pPr>
        <w:ind w:left="3942" w:hanging="183"/>
      </w:pPr>
      <w:rPr>
        <w:rFonts w:hint="default"/>
        <w:lang w:val="vi" w:eastAsia="en-US" w:bidi="ar-SA"/>
      </w:rPr>
    </w:lvl>
    <w:lvl w:ilvl="5" w:tplc="85442A46">
      <w:numFmt w:val="bullet"/>
      <w:lvlText w:val="•"/>
      <w:lvlJc w:val="left"/>
      <w:pPr>
        <w:ind w:left="4873" w:hanging="183"/>
      </w:pPr>
      <w:rPr>
        <w:rFonts w:hint="default"/>
        <w:lang w:val="vi" w:eastAsia="en-US" w:bidi="ar-SA"/>
      </w:rPr>
    </w:lvl>
    <w:lvl w:ilvl="6" w:tplc="3298670E">
      <w:numFmt w:val="bullet"/>
      <w:lvlText w:val="•"/>
      <w:lvlJc w:val="left"/>
      <w:pPr>
        <w:ind w:left="5803" w:hanging="183"/>
      </w:pPr>
      <w:rPr>
        <w:rFonts w:hint="default"/>
        <w:lang w:val="vi" w:eastAsia="en-US" w:bidi="ar-SA"/>
      </w:rPr>
    </w:lvl>
    <w:lvl w:ilvl="7" w:tplc="F788ADA6">
      <w:numFmt w:val="bullet"/>
      <w:lvlText w:val="•"/>
      <w:lvlJc w:val="left"/>
      <w:pPr>
        <w:ind w:left="6734" w:hanging="183"/>
      </w:pPr>
      <w:rPr>
        <w:rFonts w:hint="default"/>
        <w:lang w:val="vi" w:eastAsia="en-US" w:bidi="ar-SA"/>
      </w:rPr>
    </w:lvl>
    <w:lvl w:ilvl="8" w:tplc="2C926B66">
      <w:numFmt w:val="bullet"/>
      <w:lvlText w:val="•"/>
      <w:lvlJc w:val="left"/>
      <w:pPr>
        <w:ind w:left="7665" w:hanging="183"/>
      </w:pPr>
      <w:rPr>
        <w:rFonts w:hint="default"/>
        <w:lang w:val="vi" w:eastAsia="en-US" w:bidi="ar-SA"/>
      </w:rPr>
    </w:lvl>
  </w:abstractNum>
  <w:abstractNum w:abstractNumId="1">
    <w:nsid w:val="7C52346F"/>
    <w:multiLevelType w:val="hybridMultilevel"/>
    <w:tmpl w:val="7D0CB2B4"/>
    <w:lvl w:ilvl="0" w:tplc="4398B430">
      <w:numFmt w:val="bullet"/>
      <w:lvlText w:val="-"/>
      <w:lvlJc w:val="left"/>
      <w:pPr>
        <w:ind w:left="1734" w:hanging="176"/>
      </w:pPr>
      <w:rPr>
        <w:rFonts w:ascii="Times New Roman" w:eastAsia="Times New Roman" w:hAnsi="Times New Roman" w:cs="Times New Roman" w:hint="default"/>
        <w:w w:val="100"/>
        <w:sz w:val="28"/>
        <w:szCs w:val="28"/>
        <w:lang w:eastAsia="en-US" w:bidi="ar-SA"/>
      </w:rPr>
    </w:lvl>
    <w:lvl w:ilvl="1" w:tplc="28A8345C">
      <w:numFmt w:val="bullet"/>
      <w:lvlText w:val="•"/>
      <w:lvlJc w:val="left"/>
      <w:pPr>
        <w:ind w:left="2619" w:hanging="176"/>
      </w:pPr>
      <w:rPr>
        <w:rFonts w:hint="default"/>
        <w:lang w:eastAsia="en-US" w:bidi="ar-SA"/>
      </w:rPr>
    </w:lvl>
    <w:lvl w:ilvl="2" w:tplc="362CAF2C">
      <w:numFmt w:val="bullet"/>
      <w:lvlText w:val="•"/>
      <w:lvlJc w:val="left"/>
      <w:pPr>
        <w:ind w:left="3510" w:hanging="176"/>
      </w:pPr>
      <w:rPr>
        <w:rFonts w:hint="default"/>
        <w:lang w:eastAsia="en-US" w:bidi="ar-SA"/>
      </w:rPr>
    </w:lvl>
    <w:lvl w:ilvl="3" w:tplc="9E661DAE">
      <w:numFmt w:val="bullet"/>
      <w:lvlText w:val="•"/>
      <w:lvlJc w:val="left"/>
      <w:pPr>
        <w:ind w:left="4400" w:hanging="176"/>
      </w:pPr>
      <w:rPr>
        <w:rFonts w:hint="default"/>
        <w:lang w:eastAsia="en-US" w:bidi="ar-SA"/>
      </w:rPr>
    </w:lvl>
    <w:lvl w:ilvl="4" w:tplc="F72282EC">
      <w:numFmt w:val="bullet"/>
      <w:lvlText w:val="•"/>
      <w:lvlJc w:val="left"/>
      <w:pPr>
        <w:ind w:left="5291" w:hanging="176"/>
      </w:pPr>
      <w:rPr>
        <w:rFonts w:hint="default"/>
        <w:lang w:eastAsia="en-US" w:bidi="ar-SA"/>
      </w:rPr>
    </w:lvl>
    <w:lvl w:ilvl="5" w:tplc="087A97D4">
      <w:numFmt w:val="bullet"/>
      <w:lvlText w:val="•"/>
      <w:lvlJc w:val="left"/>
      <w:pPr>
        <w:ind w:left="6182" w:hanging="176"/>
      </w:pPr>
      <w:rPr>
        <w:rFonts w:hint="default"/>
        <w:lang w:eastAsia="en-US" w:bidi="ar-SA"/>
      </w:rPr>
    </w:lvl>
    <w:lvl w:ilvl="6" w:tplc="30AE0680">
      <w:numFmt w:val="bullet"/>
      <w:lvlText w:val="•"/>
      <w:lvlJc w:val="left"/>
      <w:pPr>
        <w:ind w:left="7072" w:hanging="176"/>
      </w:pPr>
      <w:rPr>
        <w:rFonts w:hint="default"/>
        <w:lang w:eastAsia="en-US" w:bidi="ar-SA"/>
      </w:rPr>
    </w:lvl>
    <w:lvl w:ilvl="7" w:tplc="D6C61C5A">
      <w:numFmt w:val="bullet"/>
      <w:lvlText w:val="•"/>
      <w:lvlJc w:val="left"/>
      <w:pPr>
        <w:ind w:left="7963" w:hanging="176"/>
      </w:pPr>
      <w:rPr>
        <w:rFonts w:hint="default"/>
        <w:lang w:eastAsia="en-US" w:bidi="ar-SA"/>
      </w:rPr>
    </w:lvl>
    <w:lvl w:ilvl="8" w:tplc="F45ACFF8">
      <w:numFmt w:val="bullet"/>
      <w:lvlText w:val="•"/>
      <w:lvlJc w:val="left"/>
      <w:pPr>
        <w:ind w:left="8854" w:hanging="176"/>
      </w:pPr>
      <w:rPr>
        <w:rFonts w:hint="default"/>
        <w:lang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F5"/>
    <w:rsid w:val="00001D11"/>
    <w:rsid w:val="00002906"/>
    <w:rsid w:val="0001325F"/>
    <w:rsid w:val="00014CF3"/>
    <w:rsid w:val="00017E72"/>
    <w:rsid w:val="000237BF"/>
    <w:rsid w:val="00026F9C"/>
    <w:rsid w:val="00031EB0"/>
    <w:rsid w:val="00040E49"/>
    <w:rsid w:val="00047696"/>
    <w:rsid w:val="0005594D"/>
    <w:rsid w:val="00055C73"/>
    <w:rsid w:val="000600AA"/>
    <w:rsid w:val="000646B3"/>
    <w:rsid w:val="000718F8"/>
    <w:rsid w:val="00077B58"/>
    <w:rsid w:val="0008086C"/>
    <w:rsid w:val="00081DB5"/>
    <w:rsid w:val="00082059"/>
    <w:rsid w:val="00084557"/>
    <w:rsid w:val="000868A1"/>
    <w:rsid w:val="00092C87"/>
    <w:rsid w:val="000958E7"/>
    <w:rsid w:val="00097BFD"/>
    <w:rsid w:val="000A5F23"/>
    <w:rsid w:val="000B069D"/>
    <w:rsid w:val="000B2C55"/>
    <w:rsid w:val="000B2E01"/>
    <w:rsid w:val="000B664A"/>
    <w:rsid w:val="000D19E0"/>
    <w:rsid w:val="000D3D5A"/>
    <w:rsid w:val="000E31A9"/>
    <w:rsid w:val="000E59DB"/>
    <w:rsid w:val="000E59DC"/>
    <w:rsid w:val="000E6F00"/>
    <w:rsid w:val="000F0E99"/>
    <w:rsid w:val="000F53C5"/>
    <w:rsid w:val="000F5B3F"/>
    <w:rsid w:val="00102DC5"/>
    <w:rsid w:val="00107E18"/>
    <w:rsid w:val="00116162"/>
    <w:rsid w:val="0011785B"/>
    <w:rsid w:val="00122AD8"/>
    <w:rsid w:val="001230F4"/>
    <w:rsid w:val="00124B82"/>
    <w:rsid w:val="001277BA"/>
    <w:rsid w:val="0013570E"/>
    <w:rsid w:val="00136165"/>
    <w:rsid w:val="0014077F"/>
    <w:rsid w:val="00150E18"/>
    <w:rsid w:val="001522D7"/>
    <w:rsid w:val="00152B3A"/>
    <w:rsid w:val="001578E7"/>
    <w:rsid w:val="00160C6C"/>
    <w:rsid w:val="00161C7E"/>
    <w:rsid w:val="001647B6"/>
    <w:rsid w:val="001723E5"/>
    <w:rsid w:val="00172D5E"/>
    <w:rsid w:val="00175693"/>
    <w:rsid w:val="00175F9A"/>
    <w:rsid w:val="00177A40"/>
    <w:rsid w:val="00187415"/>
    <w:rsid w:val="001914A7"/>
    <w:rsid w:val="001917BF"/>
    <w:rsid w:val="0019369C"/>
    <w:rsid w:val="00195BA3"/>
    <w:rsid w:val="00195CAC"/>
    <w:rsid w:val="00196631"/>
    <w:rsid w:val="00197781"/>
    <w:rsid w:val="001A04DD"/>
    <w:rsid w:val="001A1D0A"/>
    <w:rsid w:val="001A4BD8"/>
    <w:rsid w:val="001A4F3B"/>
    <w:rsid w:val="001B150D"/>
    <w:rsid w:val="001B30B6"/>
    <w:rsid w:val="001B4F88"/>
    <w:rsid w:val="001B5C71"/>
    <w:rsid w:val="001C1C4F"/>
    <w:rsid w:val="001C4435"/>
    <w:rsid w:val="001C732C"/>
    <w:rsid w:val="001D16EC"/>
    <w:rsid w:val="001D38FF"/>
    <w:rsid w:val="001D4560"/>
    <w:rsid w:val="001D60B8"/>
    <w:rsid w:val="001E097C"/>
    <w:rsid w:val="001E1820"/>
    <w:rsid w:val="001F07AD"/>
    <w:rsid w:val="001F3D82"/>
    <w:rsid w:val="001F5D21"/>
    <w:rsid w:val="001F77B5"/>
    <w:rsid w:val="00201822"/>
    <w:rsid w:val="00202177"/>
    <w:rsid w:val="00203AF3"/>
    <w:rsid w:val="002062F4"/>
    <w:rsid w:val="002064D8"/>
    <w:rsid w:val="00215805"/>
    <w:rsid w:val="0021641E"/>
    <w:rsid w:val="00216B25"/>
    <w:rsid w:val="00226FF6"/>
    <w:rsid w:val="002375DF"/>
    <w:rsid w:val="00240719"/>
    <w:rsid w:val="00243907"/>
    <w:rsid w:val="002458E9"/>
    <w:rsid w:val="00251774"/>
    <w:rsid w:val="00253517"/>
    <w:rsid w:val="002669B9"/>
    <w:rsid w:val="00270F5F"/>
    <w:rsid w:val="00275626"/>
    <w:rsid w:val="00276F4C"/>
    <w:rsid w:val="00277BE1"/>
    <w:rsid w:val="00277F73"/>
    <w:rsid w:val="00285B12"/>
    <w:rsid w:val="00285BAA"/>
    <w:rsid w:val="002864B7"/>
    <w:rsid w:val="00292C28"/>
    <w:rsid w:val="0029403F"/>
    <w:rsid w:val="00295879"/>
    <w:rsid w:val="00297938"/>
    <w:rsid w:val="002A376E"/>
    <w:rsid w:val="002A48D3"/>
    <w:rsid w:val="002B0B4A"/>
    <w:rsid w:val="002B373C"/>
    <w:rsid w:val="002B7515"/>
    <w:rsid w:val="002D02C6"/>
    <w:rsid w:val="002D0C30"/>
    <w:rsid w:val="002D1F25"/>
    <w:rsid w:val="002D3BB8"/>
    <w:rsid w:val="002D3EFE"/>
    <w:rsid w:val="002D5DF3"/>
    <w:rsid w:val="002D68E0"/>
    <w:rsid w:val="002E01E9"/>
    <w:rsid w:val="002E2861"/>
    <w:rsid w:val="002E2CE0"/>
    <w:rsid w:val="002E5243"/>
    <w:rsid w:val="002E6066"/>
    <w:rsid w:val="002F06ED"/>
    <w:rsid w:val="002F370B"/>
    <w:rsid w:val="002F3CD2"/>
    <w:rsid w:val="002F74BF"/>
    <w:rsid w:val="003049F8"/>
    <w:rsid w:val="003160A3"/>
    <w:rsid w:val="003168F2"/>
    <w:rsid w:val="00316DC2"/>
    <w:rsid w:val="003212B4"/>
    <w:rsid w:val="003344A0"/>
    <w:rsid w:val="0033467B"/>
    <w:rsid w:val="00335308"/>
    <w:rsid w:val="00335879"/>
    <w:rsid w:val="0033651B"/>
    <w:rsid w:val="00341275"/>
    <w:rsid w:val="0034201C"/>
    <w:rsid w:val="00344697"/>
    <w:rsid w:val="00345CA2"/>
    <w:rsid w:val="00345F28"/>
    <w:rsid w:val="003464FB"/>
    <w:rsid w:val="003510BC"/>
    <w:rsid w:val="00354EA2"/>
    <w:rsid w:val="003562CB"/>
    <w:rsid w:val="00357AB2"/>
    <w:rsid w:val="003627FC"/>
    <w:rsid w:val="00373C9D"/>
    <w:rsid w:val="00374D3F"/>
    <w:rsid w:val="003773BD"/>
    <w:rsid w:val="003823D3"/>
    <w:rsid w:val="003836B2"/>
    <w:rsid w:val="00383F08"/>
    <w:rsid w:val="003849F5"/>
    <w:rsid w:val="0038599F"/>
    <w:rsid w:val="0038704A"/>
    <w:rsid w:val="00387B10"/>
    <w:rsid w:val="0039094E"/>
    <w:rsid w:val="00390CFF"/>
    <w:rsid w:val="003919EE"/>
    <w:rsid w:val="00393DAC"/>
    <w:rsid w:val="003A1E85"/>
    <w:rsid w:val="003A7B4E"/>
    <w:rsid w:val="003B0297"/>
    <w:rsid w:val="003B3968"/>
    <w:rsid w:val="003B5DD0"/>
    <w:rsid w:val="003D1561"/>
    <w:rsid w:val="003D3A6E"/>
    <w:rsid w:val="003D3F4C"/>
    <w:rsid w:val="003D7E19"/>
    <w:rsid w:val="003E3D03"/>
    <w:rsid w:val="003F3CA2"/>
    <w:rsid w:val="003F4F49"/>
    <w:rsid w:val="003F6C88"/>
    <w:rsid w:val="003F733C"/>
    <w:rsid w:val="004049B5"/>
    <w:rsid w:val="0040513D"/>
    <w:rsid w:val="004067DE"/>
    <w:rsid w:val="004132D8"/>
    <w:rsid w:val="004162C1"/>
    <w:rsid w:val="0041662E"/>
    <w:rsid w:val="00417793"/>
    <w:rsid w:val="00422288"/>
    <w:rsid w:val="004264E0"/>
    <w:rsid w:val="004328CB"/>
    <w:rsid w:val="00437403"/>
    <w:rsid w:val="00440398"/>
    <w:rsid w:val="004527FF"/>
    <w:rsid w:val="004541B7"/>
    <w:rsid w:val="00454B09"/>
    <w:rsid w:val="0046316C"/>
    <w:rsid w:val="00465B60"/>
    <w:rsid w:val="00466A99"/>
    <w:rsid w:val="00467A59"/>
    <w:rsid w:val="00471D99"/>
    <w:rsid w:val="00474205"/>
    <w:rsid w:val="00485AFB"/>
    <w:rsid w:val="00497A5F"/>
    <w:rsid w:val="004A232C"/>
    <w:rsid w:val="004B055E"/>
    <w:rsid w:val="004B1D33"/>
    <w:rsid w:val="004B6B4F"/>
    <w:rsid w:val="004C0C4C"/>
    <w:rsid w:val="004C0EDE"/>
    <w:rsid w:val="004C5015"/>
    <w:rsid w:val="004C5CEE"/>
    <w:rsid w:val="004C75E4"/>
    <w:rsid w:val="004C7C75"/>
    <w:rsid w:val="004D2D4E"/>
    <w:rsid w:val="004D55D4"/>
    <w:rsid w:val="004D60D7"/>
    <w:rsid w:val="004E054A"/>
    <w:rsid w:val="004E09A9"/>
    <w:rsid w:val="004E487C"/>
    <w:rsid w:val="004E4D21"/>
    <w:rsid w:val="004F1762"/>
    <w:rsid w:val="004F38F3"/>
    <w:rsid w:val="004F4BD7"/>
    <w:rsid w:val="004F5F8B"/>
    <w:rsid w:val="004F6BEB"/>
    <w:rsid w:val="005075DD"/>
    <w:rsid w:val="005102BD"/>
    <w:rsid w:val="0051166E"/>
    <w:rsid w:val="00512306"/>
    <w:rsid w:val="00512701"/>
    <w:rsid w:val="00512FB0"/>
    <w:rsid w:val="00514D83"/>
    <w:rsid w:val="005208F5"/>
    <w:rsid w:val="00521709"/>
    <w:rsid w:val="00522495"/>
    <w:rsid w:val="0052285F"/>
    <w:rsid w:val="00522FF3"/>
    <w:rsid w:val="00523092"/>
    <w:rsid w:val="00526EA0"/>
    <w:rsid w:val="00530A8C"/>
    <w:rsid w:val="00530CAC"/>
    <w:rsid w:val="00532521"/>
    <w:rsid w:val="0053535B"/>
    <w:rsid w:val="00535670"/>
    <w:rsid w:val="00536C71"/>
    <w:rsid w:val="00546435"/>
    <w:rsid w:val="0055014B"/>
    <w:rsid w:val="00550479"/>
    <w:rsid w:val="00551722"/>
    <w:rsid w:val="0055201B"/>
    <w:rsid w:val="00553470"/>
    <w:rsid w:val="00554F74"/>
    <w:rsid w:val="00564F75"/>
    <w:rsid w:val="00573EE6"/>
    <w:rsid w:val="00585EB8"/>
    <w:rsid w:val="005862EF"/>
    <w:rsid w:val="00586746"/>
    <w:rsid w:val="00586D6E"/>
    <w:rsid w:val="0059141E"/>
    <w:rsid w:val="00593020"/>
    <w:rsid w:val="0059302B"/>
    <w:rsid w:val="0059395A"/>
    <w:rsid w:val="005A0F21"/>
    <w:rsid w:val="005A2F3C"/>
    <w:rsid w:val="005A4D7D"/>
    <w:rsid w:val="005B4D3B"/>
    <w:rsid w:val="005B7A66"/>
    <w:rsid w:val="005B7DA2"/>
    <w:rsid w:val="005C1B5D"/>
    <w:rsid w:val="005C2984"/>
    <w:rsid w:val="005C39FF"/>
    <w:rsid w:val="005C5E2F"/>
    <w:rsid w:val="005C6493"/>
    <w:rsid w:val="005C7A94"/>
    <w:rsid w:val="005D028F"/>
    <w:rsid w:val="005D0302"/>
    <w:rsid w:val="005D1756"/>
    <w:rsid w:val="005D5614"/>
    <w:rsid w:val="005E05D3"/>
    <w:rsid w:val="005E2663"/>
    <w:rsid w:val="005E3C8C"/>
    <w:rsid w:val="005F0417"/>
    <w:rsid w:val="005F118F"/>
    <w:rsid w:val="005F3A69"/>
    <w:rsid w:val="005F7326"/>
    <w:rsid w:val="00600864"/>
    <w:rsid w:val="00600D56"/>
    <w:rsid w:val="00601282"/>
    <w:rsid w:val="0060217D"/>
    <w:rsid w:val="006054DA"/>
    <w:rsid w:val="00605AC4"/>
    <w:rsid w:val="00610009"/>
    <w:rsid w:val="00610815"/>
    <w:rsid w:val="00612F81"/>
    <w:rsid w:val="0062080E"/>
    <w:rsid w:val="00621F91"/>
    <w:rsid w:val="006232C9"/>
    <w:rsid w:val="00623784"/>
    <w:rsid w:val="00623C34"/>
    <w:rsid w:val="0062538A"/>
    <w:rsid w:val="0062751E"/>
    <w:rsid w:val="0063018E"/>
    <w:rsid w:val="006304C2"/>
    <w:rsid w:val="00633C80"/>
    <w:rsid w:val="00633C93"/>
    <w:rsid w:val="00633D44"/>
    <w:rsid w:val="00633F6C"/>
    <w:rsid w:val="00634CE3"/>
    <w:rsid w:val="00637133"/>
    <w:rsid w:val="00640357"/>
    <w:rsid w:val="006439C2"/>
    <w:rsid w:val="00650B6A"/>
    <w:rsid w:val="00651D6B"/>
    <w:rsid w:val="006540CE"/>
    <w:rsid w:val="00654DE4"/>
    <w:rsid w:val="006559EA"/>
    <w:rsid w:val="006563A5"/>
    <w:rsid w:val="00661FD5"/>
    <w:rsid w:val="0066237D"/>
    <w:rsid w:val="0066559D"/>
    <w:rsid w:val="006704B8"/>
    <w:rsid w:val="00671F49"/>
    <w:rsid w:val="00676588"/>
    <w:rsid w:val="006843E2"/>
    <w:rsid w:val="00685806"/>
    <w:rsid w:val="00685E0E"/>
    <w:rsid w:val="00696DC6"/>
    <w:rsid w:val="006A0637"/>
    <w:rsid w:val="006A193C"/>
    <w:rsid w:val="006A2290"/>
    <w:rsid w:val="006A2F07"/>
    <w:rsid w:val="006A789A"/>
    <w:rsid w:val="006B0AEE"/>
    <w:rsid w:val="006B5652"/>
    <w:rsid w:val="006C0340"/>
    <w:rsid w:val="006C19AE"/>
    <w:rsid w:val="006C3159"/>
    <w:rsid w:val="006C3F56"/>
    <w:rsid w:val="006D0EA0"/>
    <w:rsid w:val="006D1116"/>
    <w:rsid w:val="006E0DA9"/>
    <w:rsid w:val="006E4D51"/>
    <w:rsid w:val="006E7C73"/>
    <w:rsid w:val="006E7FE5"/>
    <w:rsid w:val="006F2B00"/>
    <w:rsid w:val="006F353D"/>
    <w:rsid w:val="006F43E3"/>
    <w:rsid w:val="006F4C89"/>
    <w:rsid w:val="00700F29"/>
    <w:rsid w:val="007015FB"/>
    <w:rsid w:val="0070253C"/>
    <w:rsid w:val="00703180"/>
    <w:rsid w:val="00706612"/>
    <w:rsid w:val="00707FE0"/>
    <w:rsid w:val="00710447"/>
    <w:rsid w:val="00710B42"/>
    <w:rsid w:val="0071115F"/>
    <w:rsid w:val="00711531"/>
    <w:rsid w:val="007123AE"/>
    <w:rsid w:val="0071336B"/>
    <w:rsid w:val="00714625"/>
    <w:rsid w:val="00715B86"/>
    <w:rsid w:val="00715E25"/>
    <w:rsid w:val="00716A2C"/>
    <w:rsid w:val="007207E1"/>
    <w:rsid w:val="00726B35"/>
    <w:rsid w:val="007305B3"/>
    <w:rsid w:val="00735A20"/>
    <w:rsid w:val="00745D20"/>
    <w:rsid w:val="00751638"/>
    <w:rsid w:val="007542FE"/>
    <w:rsid w:val="007555F5"/>
    <w:rsid w:val="007647B2"/>
    <w:rsid w:val="00764BCE"/>
    <w:rsid w:val="00765223"/>
    <w:rsid w:val="00766B9C"/>
    <w:rsid w:val="00767B0E"/>
    <w:rsid w:val="00770809"/>
    <w:rsid w:val="00771DD1"/>
    <w:rsid w:val="007723CA"/>
    <w:rsid w:val="007744FC"/>
    <w:rsid w:val="007749DA"/>
    <w:rsid w:val="00775C3D"/>
    <w:rsid w:val="007762D3"/>
    <w:rsid w:val="0077681C"/>
    <w:rsid w:val="007776B1"/>
    <w:rsid w:val="00780962"/>
    <w:rsid w:val="00784E48"/>
    <w:rsid w:val="007854BB"/>
    <w:rsid w:val="00791BC2"/>
    <w:rsid w:val="007A1729"/>
    <w:rsid w:val="007A17A4"/>
    <w:rsid w:val="007A27D9"/>
    <w:rsid w:val="007A525B"/>
    <w:rsid w:val="007A6947"/>
    <w:rsid w:val="007A7B45"/>
    <w:rsid w:val="007B0DE6"/>
    <w:rsid w:val="007C0A4A"/>
    <w:rsid w:val="007C1BDB"/>
    <w:rsid w:val="007C3D3D"/>
    <w:rsid w:val="007C56D4"/>
    <w:rsid w:val="007C63C1"/>
    <w:rsid w:val="007C6CDA"/>
    <w:rsid w:val="007C79A3"/>
    <w:rsid w:val="007D2CF0"/>
    <w:rsid w:val="007D567A"/>
    <w:rsid w:val="007D5A07"/>
    <w:rsid w:val="007E76E7"/>
    <w:rsid w:val="007F3AE2"/>
    <w:rsid w:val="007F5723"/>
    <w:rsid w:val="007F5EBF"/>
    <w:rsid w:val="00801C6E"/>
    <w:rsid w:val="0080407D"/>
    <w:rsid w:val="008041B4"/>
    <w:rsid w:val="0080781C"/>
    <w:rsid w:val="00807AAD"/>
    <w:rsid w:val="00812125"/>
    <w:rsid w:val="008148F0"/>
    <w:rsid w:val="00815801"/>
    <w:rsid w:val="00815D53"/>
    <w:rsid w:val="008242F6"/>
    <w:rsid w:val="00824A2D"/>
    <w:rsid w:val="00825037"/>
    <w:rsid w:val="00826064"/>
    <w:rsid w:val="00827016"/>
    <w:rsid w:val="00827108"/>
    <w:rsid w:val="00834CC9"/>
    <w:rsid w:val="008440D5"/>
    <w:rsid w:val="00847868"/>
    <w:rsid w:val="00851F71"/>
    <w:rsid w:val="00852B7C"/>
    <w:rsid w:val="0085663A"/>
    <w:rsid w:val="00861226"/>
    <w:rsid w:val="00863079"/>
    <w:rsid w:val="008666AA"/>
    <w:rsid w:val="008668A7"/>
    <w:rsid w:val="00867022"/>
    <w:rsid w:val="0087669B"/>
    <w:rsid w:val="0087730B"/>
    <w:rsid w:val="0088064E"/>
    <w:rsid w:val="00881CB7"/>
    <w:rsid w:val="00883862"/>
    <w:rsid w:val="0088391B"/>
    <w:rsid w:val="00884C46"/>
    <w:rsid w:val="00886459"/>
    <w:rsid w:val="00891460"/>
    <w:rsid w:val="00893D49"/>
    <w:rsid w:val="00895BFF"/>
    <w:rsid w:val="008A2A31"/>
    <w:rsid w:val="008A2A7A"/>
    <w:rsid w:val="008A2CBA"/>
    <w:rsid w:val="008A3EAB"/>
    <w:rsid w:val="008A69A5"/>
    <w:rsid w:val="008A725F"/>
    <w:rsid w:val="008B0429"/>
    <w:rsid w:val="008B689B"/>
    <w:rsid w:val="008C0F14"/>
    <w:rsid w:val="008C37FD"/>
    <w:rsid w:val="008C3EFD"/>
    <w:rsid w:val="008C6F6B"/>
    <w:rsid w:val="008D253B"/>
    <w:rsid w:val="008D31D8"/>
    <w:rsid w:val="008D3E72"/>
    <w:rsid w:val="008D680C"/>
    <w:rsid w:val="008D687B"/>
    <w:rsid w:val="008D6DB5"/>
    <w:rsid w:val="008E0C44"/>
    <w:rsid w:val="008E40F1"/>
    <w:rsid w:val="008F0A31"/>
    <w:rsid w:val="008F2D9C"/>
    <w:rsid w:val="008F34F5"/>
    <w:rsid w:val="008F6C49"/>
    <w:rsid w:val="009005FA"/>
    <w:rsid w:val="00901EC0"/>
    <w:rsid w:val="00902353"/>
    <w:rsid w:val="00902620"/>
    <w:rsid w:val="00903238"/>
    <w:rsid w:val="0090422A"/>
    <w:rsid w:val="00907B62"/>
    <w:rsid w:val="009111AF"/>
    <w:rsid w:val="0091329D"/>
    <w:rsid w:val="009246B8"/>
    <w:rsid w:val="00927AF4"/>
    <w:rsid w:val="00941EC2"/>
    <w:rsid w:val="00947C36"/>
    <w:rsid w:val="00950BB4"/>
    <w:rsid w:val="009510DB"/>
    <w:rsid w:val="00954BB0"/>
    <w:rsid w:val="009552BF"/>
    <w:rsid w:val="009564ED"/>
    <w:rsid w:val="00960895"/>
    <w:rsid w:val="00961C34"/>
    <w:rsid w:val="009643BD"/>
    <w:rsid w:val="009769E7"/>
    <w:rsid w:val="00984483"/>
    <w:rsid w:val="009844D6"/>
    <w:rsid w:val="0099200F"/>
    <w:rsid w:val="009973D0"/>
    <w:rsid w:val="00997B6A"/>
    <w:rsid w:val="00997C29"/>
    <w:rsid w:val="009A05DA"/>
    <w:rsid w:val="009A0E47"/>
    <w:rsid w:val="009B1135"/>
    <w:rsid w:val="009B490B"/>
    <w:rsid w:val="009B5962"/>
    <w:rsid w:val="009B60E4"/>
    <w:rsid w:val="009B6C42"/>
    <w:rsid w:val="009C0358"/>
    <w:rsid w:val="009C0928"/>
    <w:rsid w:val="009C3A81"/>
    <w:rsid w:val="009C3DF5"/>
    <w:rsid w:val="009C487B"/>
    <w:rsid w:val="009D0C01"/>
    <w:rsid w:val="009D3588"/>
    <w:rsid w:val="009D4A17"/>
    <w:rsid w:val="009E5075"/>
    <w:rsid w:val="009E5FD9"/>
    <w:rsid w:val="009E6FC2"/>
    <w:rsid w:val="009F0A3D"/>
    <w:rsid w:val="009F1357"/>
    <w:rsid w:val="009F2C9B"/>
    <w:rsid w:val="009F3408"/>
    <w:rsid w:val="009F4019"/>
    <w:rsid w:val="009F72F4"/>
    <w:rsid w:val="00A025C3"/>
    <w:rsid w:val="00A03DF3"/>
    <w:rsid w:val="00A06121"/>
    <w:rsid w:val="00A112E8"/>
    <w:rsid w:val="00A12D47"/>
    <w:rsid w:val="00A14964"/>
    <w:rsid w:val="00A20053"/>
    <w:rsid w:val="00A30EF9"/>
    <w:rsid w:val="00A310D2"/>
    <w:rsid w:val="00A31227"/>
    <w:rsid w:val="00A36AC8"/>
    <w:rsid w:val="00A44351"/>
    <w:rsid w:val="00A45EFA"/>
    <w:rsid w:val="00A47695"/>
    <w:rsid w:val="00A51F98"/>
    <w:rsid w:val="00A5268A"/>
    <w:rsid w:val="00A54001"/>
    <w:rsid w:val="00A5475C"/>
    <w:rsid w:val="00A57ECE"/>
    <w:rsid w:val="00A61280"/>
    <w:rsid w:val="00A632AA"/>
    <w:rsid w:val="00A6338F"/>
    <w:rsid w:val="00A6632B"/>
    <w:rsid w:val="00A70C2C"/>
    <w:rsid w:val="00A71036"/>
    <w:rsid w:val="00A756D8"/>
    <w:rsid w:val="00A75F56"/>
    <w:rsid w:val="00A80AA1"/>
    <w:rsid w:val="00A8572C"/>
    <w:rsid w:val="00A9106B"/>
    <w:rsid w:val="00A92E7D"/>
    <w:rsid w:val="00A95592"/>
    <w:rsid w:val="00A9661C"/>
    <w:rsid w:val="00AA2BBB"/>
    <w:rsid w:val="00AA6352"/>
    <w:rsid w:val="00AA706E"/>
    <w:rsid w:val="00AB34BA"/>
    <w:rsid w:val="00AC073F"/>
    <w:rsid w:val="00AC2B08"/>
    <w:rsid w:val="00AD17EC"/>
    <w:rsid w:val="00AD1CFB"/>
    <w:rsid w:val="00AD466A"/>
    <w:rsid w:val="00AD6DD5"/>
    <w:rsid w:val="00AD7500"/>
    <w:rsid w:val="00AD7AFF"/>
    <w:rsid w:val="00AE26C6"/>
    <w:rsid w:val="00AE3F7B"/>
    <w:rsid w:val="00AE5E39"/>
    <w:rsid w:val="00AE6A04"/>
    <w:rsid w:val="00AF425F"/>
    <w:rsid w:val="00AF5101"/>
    <w:rsid w:val="00AF5126"/>
    <w:rsid w:val="00B01954"/>
    <w:rsid w:val="00B02249"/>
    <w:rsid w:val="00B03E06"/>
    <w:rsid w:val="00B05B3C"/>
    <w:rsid w:val="00B06B57"/>
    <w:rsid w:val="00B14F96"/>
    <w:rsid w:val="00B2040A"/>
    <w:rsid w:val="00B20EF1"/>
    <w:rsid w:val="00B23866"/>
    <w:rsid w:val="00B25A39"/>
    <w:rsid w:val="00B27438"/>
    <w:rsid w:val="00B27A3C"/>
    <w:rsid w:val="00B32F31"/>
    <w:rsid w:val="00B32FB5"/>
    <w:rsid w:val="00B33866"/>
    <w:rsid w:val="00B35485"/>
    <w:rsid w:val="00B36A94"/>
    <w:rsid w:val="00B4488C"/>
    <w:rsid w:val="00B475EE"/>
    <w:rsid w:val="00B47DB4"/>
    <w:rsid w:val="00B52032"/>
    <w:rsid w:val="00B57886"/>
    <w:rsid w:val="00B64C2C"/>
    <w:rsid w:val="00B727E6"/>
    <w:rsid w:val="00B72F29"/>
    <w:rsid w:val="00B7442F"/>
    <w:rsid w:val="00B74AEA"/>
    <w:rsid w:val="00B75AE2"/>
    <w:rsid w:val="00B761D1"/>
    <w:rsid w:val="00B808A5"/>
    <w:rsid w:val="00B832D1"/>
    <w:rsid w:val="00B8402E"/>
    <w:rsid w:val="00B868B5"/>
    <w:rsid w:val="00B869E8"/>
    <w:rsid w:val="00BA3200"/>
    <w:rsid w:val="00BA37B1"/>
    <w:rsid w:val="00BA4887"/>
    <w:rsid w:val="00BA79CF"/>
    <w:rsid w:val="00BB079C"/>
    <w:rsid w:val="00BB1A9B"/>
    <w:rsid w:val="00BB1E39"/>
    <w:rsid w:val="00BB4980"/>
    <w:rsid w:val="00BC11C1"/>
    <w:rsid w:val="00BC4080"/>
    <w:rsid w:val="00BD101C"/>
    <w:rsid w:val="00BD24C1"/>
    <w:rsid w:val="00BD3B7E"/>
    <w:rsid w:val="00BD52DE"/>
    <w:rsid w:val="00BD5399"/>
    <w:rsid w:val="00BD7BBC"/>
    <w:rsid w:val="00BE4D0E"/>
    <w:rsid w:val="00BF39C9"/>
    <w:rsid w:val="00BF487C"/>
    <w:rsid w:val="00C00173"/>
    <w:rsid w:val="00C005CC"/>
    <w:rsid w:val="00C03367"/>
    <w:rsid w:val="00C033F7"/>
    <w:rsid w:val="00C05BA3"/>
    <w:rsid w:val="00C0704E"/>
    <w:rsid w:val="00C109E9"/>
    <w:rsid w:val="00C11A15"/>
    <w:rsid w:val="00C17F2A"/>
    <w:rsid w:val="00C215FC"/>
    <w:rsid w:val="00C247A6"/>
    <w:rsid w:val="00C24EC3"/>
    <w:rsid w:val="00C25AE6"/>
    <w:rsid w:val="00C2644B"/>
    <w:rsid w:val="00C270D9"/>
    <w:rsid w:val="00C31076"/>
    <w:rsid w:val="00C3353D"/>
    <w:rsid w:val="00C34E7E"/>
    <w:rsid w:val="00C3760A"/>
    <w:rsid w:val="00C410CE"/>
    <w:rsid w:val="00C449A5"/>
    <w:rsid w:val="00C45967"/>
    <w:rsid w:val="00C46FCD"/>
    <w:rsid w:val="00C51DA9"/>
    <w:rsid w:val="00C52B07"/>
    <w:rsid w:val="00C572BE"/>
    <w:rsid w:val="00C57465"/>
    <w:rsid w:val="00C6164B"/>
    <w:rsid w:val="00C638E3"/>
    <w:rsid w:val="00C700D9"/>
    <w:rsid w:val="00C708C1"/>
    <w:rsid w:val="00C728FF"/>
    <w:rsid w:val="00C74DE5"/>
    <w:rsid w:val="00C762D8"/>
    <w:rsid w:val="00C83DB9"/>
    <w:rsid w:val="00C8697B"/>
    <w:rsid w:val="00C91565"/>
    <w:rsid w:val="00C91E9C"/>
    <w:rsid w:val="00C94352"/>
    <w:rsid w:val="00C96B9D"/>
    <w:rsid w:val="00C973B6"/>
    <w:rsid w:val="00CA237C"/>
    <w:rsid w:val="00CB1AB5"/>
    <w:rsid w:val="00CB672D"/>
    <w:rsid w:val="00CC1630"/>
    <w:rsid w:val="00CC4016"/>
    <w:rsid w:val="00CC5EA2"/>
    <w:rsid w:val="00CD0753"/>
    <w:rsid w:val="00CD098C"/>
    <w:rsid w:val="00CD2029"/>
    <w:rsid w:val="00CD5ABB"/>
    <w:rsid w:val="00CD6E01"/>
    <w:rsid w:val="00CE28BE"/>
    <w:rsid w:val="00CE5354"/>
    <w:rsid w:val="00CE6AD9"/>
    <w:rsid w:val="00CE6CEC"/>
    <w:rsid w:val="00CF0F46"/>
    <w:rsid w:val="00CF1F4E"/>
    <w:rsid w:val="00CF5E87"/>
    <w:rsid w:val="00D018FC"/>
    <w:rsid w:val="00D042DE"/>
    <w:rsid w:val="00D12ED7"/>
    <w:rsid w:val="00D1488C"/>
    <w:rsid w:val="00D16784"/>
    <w:rsid w:val="00D169BA"/>
    <w:rsid w:val="00D24FD8"/>
    <w:rsid w:val="00D25A8E"/>
    <w:rsid w:val="00D30449"/>
    <w:rsid w:val="00D32B69"/>
    <w:rsid w:val="00D330CA"/>
    <w:rsid w:val="00D44687"/>
    <w:rsid w:val="00D52424"/>
    <w:rsid w:val="00D56B7A"/>
    <w:rsid w:val="00D625B8"/>
    <w:rsid w:val="00D722BE"/>
    <w:rsid w:val="00D74CA7"/>
    <w:rsid w:val="00D77D19"/>
    <w:rsid w:val="00D80852"/>
    <w:rsid w:val="00D81595"/>
    <w:rsid w:val="00D81FF6"/>
    <w:rsid w:val="00D8375A"/>
    <w:rsid w:val="00D83AC1"/>
    <w:rsid w:val="00D92455"/>
    <w:rsid w:val="00DA6481"/>
    <w:rsid w:val="00DB0CD0"/>
    <w:rsid w:val="00DB0E1F"/>
    <w:rsid w:val="00DB2DD5"/>
    <w:rsid w:val="00DB32F5"/>
    <w:rsid w:val="00DC08F8"/>
    <w:rsid w:val="00DC7DAC"/>
    <w:rsid w:val="00DD0446"/>
    <w:rsid w:val="00DD5DF5"/>
    <w:rsid w:val="00DE2663"/>
    <w:rsid w:val="00DE426A"/>
    <w:rsid w:val="00DE4AF3"/>
    <w:rsid w:val="00DE4F9B"/>
    <w:rsid w:val="00DE5608"/>
    <w:rsid w:val="00DE6D02"/>
    <w:rsid w:val="00DF0B05"/>
    <w:rsid w:val="00DF166F"/>
    <w:rsid w:val="00DF2823"/>
    <w:rsid w:val="00DF3803"/>
    <w:rsid w:val="00DF4E19"/>
    <w:rsid w:val="00DF628E"/>
    <w:rsid w:val="00DF6571"/>
    <w:rsid w:val="00E00C19"/>
    <w:rsid w:val="00E020E6"/>
    <w:rsid w:val="00E047C2"/>
    <w:rsid w:val="00E10A28"/>
    <w:rsid w:val="00E139F5"/>
    <w:rsid w:val="00E21886"/>
    <w:rsid w:val="00E2256A"/>
    <w:rsid w:val="00E2370A"/>
    <w:rsid w:val="00E321F9"/>
    <w:rsid w:val="00E3451F"/>
    <w:rsid w:val="00E4206F"/>
    <w:rsid w:val="00E43AC2"/>
    <w:rsid w:val="00E5364B"/>
    <w:rsid w:val="00E55403"/>
    <w:rsid w:val="00E56830"/>
    <w:rsid w:val="00E6606E"/>
    <w:rsid w:val="00E676A5"/>
    <w:rsid w:val="00E704FC"/>
    <w:rsid w:val="00E711EC"/>
    <w:rsid w:val="00E7136C"/>
    <w:rsid w:val="00E7159D"/>
    <w:rsid w:val="00E84345"/>
    <w:rsid w:val="00E8656C"/>
    <w:rsid w:val="00E8734D"/>
    <w:rsid w:val="00E90B7A"/>
    <w:rsid w:val="00E911FD"/>
    <w:rsid w:val="00E93180"/>
    <w:rsid w:val="00E9397A"/>
    <w:rsid w:val="00E9555A"/>
    <w:rsid w:val="00E96FED"/>
    <w:rsid w:val="00EA27B9"/>
    <w:rsid w:val="00EB3772"/>
    <w:rsid w:val="00EB479E"/>
    <w:rsid w:val="00EB47DA"/>
    <w:rsid w:val="00EB4A14"/>
    <w:rsid w:val="00EB75FE"/>
    <w:rsid w:val="00ED0CB5"/>
    <w:rsid w:val="00ED3A81"/>
    <w:rsid w:val="00ED408F"/>
    <w:rsid w:val="00ED47A4"/>
    <w:rsid w:val="00EE5BDE"/>
    <w:rsid w:val="00EF5196"/>
    <w:rsid w:val="00EF5767"/>
    <w:rsid w:val="00EF5784"/>
    <w:rsid w:val="00EF6AFD"/>
    <w:rsid w:val="00F03F6C"/>
    <w:rsid w:val="00F04FBA"/>
    <w:rsid w:val="00F0603F"/>
    <w:rsid w:val="00F12BA9"/>
    <w:rsid w:val="00F20870"/>
    <w:rsid w:val="00F22614"/>
    <w:rsid w:val="00F24962"/>
    <w:rsid w:val="00F3002F"/>
    <w:rsid w:val="00F3453C"/>
    <w:rsid w:val="00F37402"/>
    <w:rsid w:val="00F37473"/>
    <w:rsid w:val="00F37874"/>
    <w:rsid w:val="00F37EDB"/>
    <w:rsid w:val="00F37F82"/>
    <w:rsid w:val="00F40C30"/>
    <w:rsid w:val="00F40FCC"/>
    <w:rsid w:val="00F4297B"/>
    <w:rsid w:val="00F44957"/>
    <w:rsid w:val="00F45E6F"/>
    <w:rsid w:val="00F52EDE"/>
    <w:rsid w:val="00F55288"/>
    <w:rsid w:val="00F56CF9"/>
    <w:rsid w:val="00F57A25"/>
    <w:rsid w:val="00F6509B"/>
    <w:rsid w:val="00F654AD"/>
    <w:rsid w:val="00F70816"/>
    <w:rsid w:val="00F70D6C"/>
    <w:rsid w:val="00F713A6"/>
    <w:rsid w:val="00F71819"/>
    <w:rsid w:val="00F71A7A"/>
    <w:rsid w:val="00F726B5"/>
    <w:rsid w:val="00F72D53"/>
    <w:rsid w:val="00F72DC2"/>
    <w:rsid w:val="00F83F53"/>
    <w:rsid w:val="00F85AD5"/>
    <w:rsid w:val="00F91762"/>
    <w:rsid w:val="00F9637D"/>
    <w:rsid w:val="00FA0FBF"/>
    <w:rsid w:val="00FA158A"/>
    <w:rsid w:val="00FA2D80"/>
    <w:rsid w:val="00FA31A5"/>
    <w:rsid w:val="00FA5A08"/>
    <w:rsid w:val="00FA6A44"/>
    <w:rsid w:val="00FB1A4D"/>
    <w:rsid w:val="00FB2384"/>
    <w:rsid w:val="00FB23B7"/>
    <w:rsid w:val="00FB4B01"/>
    <w:rsid w:val="00FB6930"/>
    <w:rsid w:val="00FB7B11"/>
    <w:rsid w:val="00FC0277"/>
    <w:rsid w:val="00FC1671"/>
    <w:rsid w:val="00FC2179"/>
    <w:rsid w:val="00FC3980"/>
    <w:rsid w:val="00FD46C0"/>
    <w:rsid w:val="00FD531B"/>
    <w:rsid w:val="00FE00ED"/>
    <w:rsid w:val="00FE09CA"/>
    <w:rsid w:val="00FE0BD2"/>
    <w:rsid w:val="00FE2485"/>
    <w:rsid w:val="00FF130A"/>
    <w:rsid w:val="00FF1E0D"/>
    <w:rsid w:val="00FF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0D6C"/>
    <w:pPr>
      <w:keepNext/>
      <w:spacing w:before="24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448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84483"/>
    <w:rPr>
      <w:color w:val="0000FF"/>
      <w:u w:val="single"/>
    </w:rPr>
  </w:style>
  <w:style w:type="table" w:styleId="TableGrid">
    <w:name w:val="Table Grid"/>
    <w:basedOn w:val="TableNormal"/>
    <w:uiPriority w:val="59"/>
    <w:rsid w:val="004F4BD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link w:val="Other0"/>
    <w:rsid w:val="005F0417"/>
    <w:rPr>
      <w:szCs w:val="26"/>
      <w:shd w:val="clear" w:color="auto" w:fill="FFFFFF"/>
    </w:rPr>
  </w:style>
  <w:style w:type="paragraph" w:customStyle="1" w:styleId="Other0">
    <w:name w:val="Other"/>
    <w:basedOn w:val="Normal"/>
    <w:link w:val="Other"/>
    <w:rsid w:val="005F0417"/>
    <w:pPr>
      <w:widowControl w:val="0"/>
      <w:shd w:val="clear" w:color="auto" w:fill="FFFFFF"/>
      <w:spacing w:before="0" w:after="200" w:line="262" w:lineRule="auto"/>
      <w:ind w:firstLine="400"/>
    </w:pPr>
    <w:rPr>
      <w:szCs w:val="26"/>
      <w:shd w:val="clear" w:color="auto" w:fill="FFFFFF"/>
    </w:rPr>
  </w:style>
  <w:style w:type="paragraph" w:styleId="Header">
    <w:name w:val="header"/>
    <w:basedOn w:val="Normal"/>
    <w:link w:val="HeaderChar"/>
    <w:uiPriority w:val="99"/>
    <w:unhideWhenUsed/>
    <w:rsid w:val="004C75E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C75E4"/>
  </w:style>
  <w:style w:type="paragraph" w:styleId="Footer">
    <w:name w:val="footer"/>
    <w:basedOn w:val="Normal"/>
    <w:link w:val="FooterChar"/>
    <w:uiPriority w:val="99"/>
    <w:unhideWhenUsed/>
    <w:rsid w:val="004C75E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C75E4"/>
  </w:style>
  <w:style w:type="paragraph" w:styleId="ListParagraph">
    <w:name w:val="List Paragraph"/>
    <w:basedOn w:val="Normal"/>
    <w:uiPriority w:val="34"/>
    <w:qFormat/>
    <w:rsid w:val="003627FC"/>
    <w:pPr>
      <w:ind w:left="720"/>
      <w:contextualSpacing/>
    </w:pPr>
  </w:style>
  <w:style w:type="character" w:customStyle="1" w:styleId="Heading1Char">
    <w:name w:val="Heading 1 Char"/>
    <w:basedOn w:val="DefaultParagraphFont"/>
    <w:link w:val="Heading1"/>
    <w:uiPriority w:val="9"/>
    <w:rsid w:val="00F70D6C"/>
    <w:rPr>
      <w:rFonts w:ascii="Cambria" w:eastAsia="Times New Roman" w:hAnsi="Cambria" w:cs="Times New Roman"/>
      <w:b/>
      <w:bCs/>
      <w:kern w:val="32"/>
      <w:sz w:val="32"/>
      <w:szCs w:val="32"/>
    </w:rPr>
  </w:style>
  <w:style w:type="paragraph" w:styleId="BodyText">
    <w:name w:val="Body Text"/>
    <w:basedOn w:val="Normal"/>
    <w:link w:val="BodyTextChar"/>
    <w:uiPriority w:val="99"/>
    <w:semiHidden/>
    <w:unhideWhenUsed/>
    <w:rsid w:val="00F70D6C"/>
    <w:pPr>
      <w:spacing w:after="120"/>
    </w:pPr>
    <w:rPr>
      <w:rFonts w:eastAsia="Calibri" w:cs="Times New Roman"/>
    </w:rPr>
  </w:style>
  <w:style w:type="character" w:customStyle="1" w:styleId="BodyTextChar">
    <w:name w:val="Body Text Char"/>
    <w:basedOn w:val="DefaultParagraphFont"/>
    <w:link w:val="BodyText"/>
    <w:uiPriority w:val="99"/>
    <w:semiHidden/>
    <w:rsid w:val="00F70D6C"/>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0D6C"/>
    <w:pPr>
      <w:keepNext/>
      <w:spacing w:before="24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448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84483"/>
    <w:rPr>
      <w:color w:val="0000FF"/>
      <w:u w:val="single"/>
    </w:rPr>
  </w:style>
  <w:style w:type="table" w:styleId="TableGrid">
    <w:name w:val="Table Grid"/>
    <w:basedOn w:val="TableNormal"/>
    <w:uiPriority w:val="59"/>
    <w:rsid w:val="004F4BD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link w:val="Other0"/>
    <w:rsid w:val="005F0417"/>
    <w:rPr>
      <w:szCs w:val="26"/>
      <w:shd w:val="clear" w:color="auto" w:fill="FFFFFF"/>
    </w:rPr>
  </w:style>
  <w:style w:type="paragraph" w:customStyle="1" w:styleId="Other0">
    <w:name w:val="Other"/>
    <w:basedOn w:val="Normal"/>
    <w:link w:val="Other"/>
    <w:rsid w:val="005F0417"/>
    <w:pPr>
      <w:widowControl w:val="0"/>
      <w:shd w:val="clear" w:color="auto" w:fill="FFFFFF"/>
      <w:spacing w:before="0" w:after="200" w:line="262" w:lineRule="auto"/>
      <w:ind w:firstLine="400"/>
    </w:pPr>
    <w:rPr>
      <w:szCs w:val="26"/>
      <w:shd w:val="clear" w:color="auto" w:fill="FFFFFF"/>
    </w:rPr>
  </w:style>
  <w:style w:type="paragraph" w:styleId="Header">
    <w:name w:val="header"/>
    <w:basedOn w:val="Normal"/>
    <w:link w:val="HeaderChar"/>
    <w:uiPriority w:val="99"/>
    <w:unhideWhenUsed/>
    <w:rsid w:val="004C75E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C75E4"/>
  </w:style>
  <w:style w:type="paragraph" w:styleId="Footer">
    <w:name w:val="footer"/>
    <w:basedOn w:val="Normal"/>
    <w:link w:val="FooterChar"/>
    <w:uiPriority w:val="99"/>
    <w:unhideWhenUsed/>
    <w:rsid w:val="004C75E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C75E4"/>
  </w:style>
  <w:style w:type="paragraph" w:styleId="ListParagraph">
    <w:name w:val="List Paragraph"/>
    <w:basedOn w:val="Normal"/>
    <w:uiPriority w:val="34"/>
    <w:qFormat/>
    <w:rsid w:val="003627FC"/>
    <w:pPr>
      <w:ind w:left="720"/>
      <w:contextualSpacing/>
    </w:pPr>
  </w:style>
  <w:style w:type="character" w:customStyle="1" w:styleId="Heading1Char">
    <w:name w:val="Heading 1 Char"/>
    <w:basedOn w:val="DefaultParagraphFont"/>
    <w:link w:val="Heading1"/>
    <w:uiPriority w:val="9"/>
    <w:rsid w:val="00F70D6C"/>
    <w:rPr>
      <w:rFonts w:ascii="Cambria" w:eastAsia="Times New Roman" w:hAnsi="Cambria" w:cs="Times New Roman"/>
      <w:b/>
      <w:bCs/>
      <w:kern w:val="32"/>
      <w:sz w:val="32"/>
      <w:szCs w:val="32"/>
    </w:rPr>
  </w:style>
  <w:style w:type="paragraph" w:styleId="BodyText">
    <w:name w:val="Body Text"/>
    <w:basedOn w:val="Normal"/>
    <w:link w:val="BodyTextChar"/>
    <w:uiPriority w:val="99"/>
    <w:semiHidden/>
    <w:unhideWhenUsed/>
    <w:rsid w:val="00F70D6C"/>
    <w:pPr>
      <w:spacing w:after="120"/>
    </w:pPr>
    <w:rPr>
      <w:rFonts w:eastAsia="Calibri" w:cs="Times New Roman"/>
    </w:rPr>
  </w:style>
  <w:style w:type="character" w:customStyle="1" w:styleId="BodyTextChar">
    <w:name w:val="Body Text Char"/>
    <w:basedOn w:val="DefaultParagraphFont"/>
    <w:link w:val="BodyText"/>
    <w:uiPriority w:val="99"/>
    <w:semiHidden/>
    <w:rsid w:val="00F70D6C"/>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38310">
      <w:bodyDiv w:val="1"/>
      <w:marLeft w:val="0"/>
      <w:marRight w:val="0"/>
      <w:marTop w:val="0"/>
      <w:marBottom w:val="0"/>
      <w:divBdr>
        <w:top w:val="none" w:sz="0" w:space="0" w:color="auto"/>
        <w:left w:val="none" w:sz="0" w:space="0" w:color="auto"/>
        <w:bottom w:val="none" w:sz="0" w:space="0" w:color="auto"/>
        <w:right w:val="none" w:sz="0" w:space="0" w:color="auto"/>
      </w:divBdr>
    </w:div>
    <w:div w:id="418524665">
      <w:bodyDiv w:val="1"/>
      <w:marLeft w:val="0"/>
      <w:marRight w:val="0"/>
      <w:marTop w:val="0"/>
      <w:marBottom w:val="0"/>
      <w:divBdr>
        <w:top w:val="none" w:sz="0" w:space="0" w:color="auto"/>
        <w:left w:val="none" w:sz="0" w:space="0" w:color="auto"/>
        <w:bottom w:val="none" w:sz="0" w:space="0" w:color="auto"/>
        <w:right w:val="none" w:sz="0" w:space="0" w:color="auto"/>
      </w:divBdr>
    </w:div>
    <w:div w:id="915289179">
      <w:bodyDiv w:val="1"/>
      <w:marLeft w:val="0"/>
      <w:marRight w:val="0"/>
      <w:marTop w:val="0"/>
      <w:marBottom w:val="0"/>
      <w:divBdr>
        <w:top w:val="none" w:sz="0" w:space="0" w:color="auto"/>
        <w:left w:val="none" w:sz="0" w:space="0" w:color="auto"/>
        <w:bottom w:val="none" w:sz="0" w:space="0" w:color="auto"/>
        <w:right w:val="none" w:sz="0" w:space="0" w:color="auto"/>
      </w:divBdr>
    </w:div>
    <w:div w:id="936912950">
      <w:bodyDiv w:val="1"/>
      <w:marLeft w:val="0"/>
      <w:marRight w:val="0"/>
      <w:marTop w:val="0"/>
      <w:marBottom w:val="0"/>
      <w:divBdr>
        <w:top w:val="none" w:sz="0" w:space="0" w:color="auto"/>
        <w:left w:val="none" w:sz="0" w:space="0" w:color="auto"/>
        <w:bottom w:val="none" w:sz="0" w:space="0" w:color="auto"/>
        <w:right w:val="none" w:sz="0" w:space="0" w:color="auto"/>
      </w:divBdr>
    </w:div>
    <w:div w:id="944918778">
      <w:bodyDiv w:val="1"/>
      <w:marLeft w:val="0"/>
      <w:marRight w:val="0"/>
      <w:marTop w:val="0"/>
      <w:marBottom w:val="0"/>
      <w:divBdr>
        <w:top w:val="none" w:sz="0" w:space="0" w:color="auto"/>
        <w:left w:val="none" w:sz="0" w:space="0" w:color="auto"/>
        <w:bottom w:val="none" w:sz="0" w:space="0" w:color="auto"/>
        <w:right w:val="none" w:sz="0" w:space="0" w:color="auto"/>
      </w:divBdr>
    </w:div>
    <w:div w:id="1264336249">
      <w:bodyDiv w:val="1"/>
      <w:marLeft w:val="0"/>
      <w:marRight w:val="0"/>
      <w:marTop w:val="0"/>
      <w:marBottom w:val="0"/>
      <w:divBdr>
        <w:top w:val="none" w:sz="0" w:space="0" w:color="auto"/>
        <w:left w:val="none" w:sz="0" w:space="0" w:color="auto"/>
        <w:bottom w:val="none" w:sz="0" w:space="0" w:color="auto"/>
        <w:right w:val="none" w:sz="0" w:space="0" w:color="auto"/>
      </w:divBdr>
      <w:divsChild>
        <w:div w:id="1034115829">
          <w:marLeft w:val="0"/>
          <w:marRight w:val="0"/>
          <w:marTop w:val="0"/>
          <w:marBottom w:val="0"/>
          <w:divBdr>
            <w:top w:val="none" w:sz="0" w:space="0" w:color="auto"/>
            <w:left w:val="none" w:sz="0" w:space="0" w:color="auto"/>
            <w:bottom w:val="none" w:sz="0" w:space="0" w:color="auto"/>
            <w:right w:val="none" w:sz="0" w:space="0" w:color="auto"/>
          </w:divBdr>
          <w:divsChild>
            <w:div w:id="771969995">
              <w:marLeft w:val="0"/>
              <w:marRight w:val="0"/>
              <w:marTop w:val="0"/>
              <w:marBottom w:val="0"/>
              <w:divBdr>
                <w:top w:val="none" w:sz="0" w:space="0" w:color="auto"/>
                <w:left w:val="none" w:sz="0" w:space="0" w:color="auto"/>
                <w:bottom w:val="none" w:sz="0" w:space="0" w:color="auto"/>
                <w:right w:val="none" w:sz="0" w:space="0" w:color="auto"/>
              </w:divBdr>
            </w:div>
          </w:divsChild>
        </w:div>
        <w:div w:id="1707214156">
          <w:marLeft w:val="0"/>
          <w:marRight w:val="0"/>
          <w:marTop w:val="0"/>
          <w:marBottom w:val="0"/>
          <w:divBdr>
            <w:top w:val="none" w:sz="0" w:space="0" w:color="auto"/>
            <w:left w:val="none" w:sz="0" w:space="0" w:color="auto"/>
            <w:bottom w:val="none" w:sz="0" w:space="0" w:color="auto"/>
            <w:right w:val="none" w:sz="0" w:space="0" w:color="auto"/>
          </w:divBdr>
        </w:div>
      </w:divsChild>
    </w:div>
    <w:div w:id="1271624760">
      <w:bodyDiv w:val="1"/>
      <w:marLeft w:val="0"/>
      <w:marRight w:val="0"/>
      <w:marTop w:val="0"/>
      <w:marBottom w:val="0"/>
      <w:divBdr>
        <w:top w:val="none" w:sz="0" w:space="0" w:color="auto"/>
        <w:left w:val="none" w:sz="0" w:space="0" w:color="auto"/>
        <w:bottom w:val="none" w:sz="0" w:space="0" w:color="auto"/>
        <w:right w:val="none" w:sz="0" w:space="0" w:color="auto"/>
      </w:divBdr>
    </w:div>
    <w:div w:id="1344474366">
      <w:bodyDiv w:val="1"/>
      <w:marLeft w:val="0"/>
      <w:marRight w:val="0"/>
      <w:marTop w:val="0"/>
      <w:marBottom w:val="0"/>
      <w:divBdr>
        <w:top w:val="none" w:sz="0" w:space="0" w:color="auto"/>
        <w:left w:val="none" w:sz="0" w:space="0" w:color="auto"/>
        <w:bottom w:val="none" w:sz="0" w:space="0" w:color="auto"/>
        <w:right w:val="none" w:sz="0" w:space="0" w:color="auto"/>
      </w:divBdr>
    </w:div>
    <w:div w:id="1357807508">
      <w:bodyDiv w:val="1"/>
      <w:marLeft w:val="0"/>
      <w:marRight w:val="0"/>
      <w:marTop w:val="0"/>
      <w:marBottom w:val="0"/>
      <w:divBdr>
        <w:top w:val="none" w:sz="0" w:space="0" w:color="auto"/>
        <w:left w:val="none" w:sz="0" w:space="0" w:color="auto"/>
        <w:bottom w:val="none" w:sz="0" w:space="0" w:color="auto"/>
        <w:right w:val="none" w:sz="0" w:space="0" w:color="auto"/>
      </w:divBdr>
    </w:div>
    <w:div w:id="1945764851">
      <w:bodyDiv w:val="1"/>
      <w:marLeft w:val="0"/>
      <w:marRight w:val="0"/>
      <w:marTop w:val="0"/>
      <w:marBottom w:val="0"/>
      <w:divBdr>
        <w:top w:val="none" w:sz="0" w:space="0" w:color="auto"/>
        <w:left w:val="none" w:sz="0" w:space="0" w:color="auto"/>
        <w:bottom w:val="none" w:sz="0" w:space="0" w:color="auto"/>
        <w:right w:val="none" w:sz="0" w:space="0" w:color="auto"/>
      </w:divBdr>
    </w:div>
    <w:div w:id="1988391418">
      <w:bodyDiv w:val="1"/>
      <w:marLeft w:val="0"/>
      <w:marRight w:val="0"/>
      <w:marTop w:val="0"/>
      <w:marBottom w:val="0"/>
      <w:divBdr>
        <w:top w:val="none" w:sz="0" w:space="0" w:color="auto"/>
        <w:left w:val="none" w:sz="0" w:space="0" w:color="auto"/>
        <w:bottom w:val="none" w:sz="0" w:space="0" w:color="auto"/>
        <w:right w:val="none" w:sz="0" w:space="0" w:color="auto"/>
      </w:divBdr>
    </w:div>
    <w:div w:id="20317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C28E-07F6-4DD4-B433-97223EE5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1155</TotalTime>
  <Pages>16</Pages>
  <Words>3687</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873</cp:revision>
  <dcterms:created xsi:type="dcterms:W3CDTF">2022-03-23T01:14:00Z</dcterms:created>
  <dcterms:modified xsi:type="dcterms:W3CDTF">2022-05-20T06:24:00Z</dcterms:modified>
</cp:coreProperties>
</file>